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EndPr>
        <w:rPr>
          <w:szCs w:val="20"/>
        </w:rPr>
      </w:sdtEndPr>
      <w:sdtContent>
        <w:bookmarkStart w:id="0" w:name="_Hlk215729732" w:displacedByCustomXml="prev"/>
        <w:p w14:paraId="5988CF36" w14:textId="5AC4F763" w:rsidR="009A5E93" w:rsidRPr="0012744F" w:rsidRDefault="00C32A4E" w:rsidP="00C32A4E">
          <w:pPr>
            <w:tabs>
              <w:tab w:val="right" w:pos="13410"/>
            </w:tabs>
            <w:spacing w:after="1920"/>
            <w:jc w:val="center"/>
          </w:pPr>
          <w:r>
            <w:rPr>
              <w:rFonts w:asciiTheme="minorHAnsi" w:eastAsiaTheme="majorEastAsia" w:hAnsiTheme="minorHAnsi" w:cstheme="majorBidi"/>
              <w:b/>
              <w:noProof/>
              <w:color w:val="003865" w:themeColor="accent1"/>
              <w:sz w:val="32"/>
              <w:szCs w:val="32"/>
            </w:rPr>
            <w:drawing>
              <wp:inline distT="0" distB="0" distL="0" distR="0" wp14:anchorId="2434BCD4" wp14:editId="5052A586">
                <wp:extent cx="2562225" cy="1409700"/>
                <wp:effectExtent l="0" t="0" r="9525" b="0"/>
                <wp:docPr id="665939310" name="Picture 1" descr="MBITE professional teacher organiz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39310" name="Picture 1" descr="MBITE professional teacher organiza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409700"/>
                        </a:xfrm>
                        <a:prstGeom prst="rect">
                          <a:avLst/>
                        </a:prstGeom>
                        <a:noFill/>
                        <a:ln>
                          <a:noFill/>
                        </a:ln>
                      </pic:spPr>
                    </pic:pic>
                  </a:graphicData>
                </a:graphic>
              </wp:inline>
            </w:drawing>
          </w:r>
        </w:p>
        <w:p w14:paraId="591B7441" w14:textId="77777777" w:rsidR="009A5E93" w:rsidRPr="00CB5AC1" w:rsidRDefault="009A5E93" w:rsidP="009A5E93">
          <w:pPr>
            <w:pStyle w:val="Heading1"/>
          </w:pPr>
          <w:bookmarkStart w:id="1" w:name="_Hlk215729596"/>
          <w:bookmarkEnd w:id="0"/>
          <w:r w:rsidRPr="00CB5AC1">
            <w:t xml:space="preserve">Minnesota </w:t>
          </w:r>
          <w:r>
            <w:t>Management, Marketing, Finance and</w:t>
          </w:r>
          <w:r w:rsidRPr="00CB5AC1">
            <w:t xml:space="preserve"> Technology </w:t>
          </w:r>
          <w:r>
            <w:t>Competencies</w:t>
          </w:r>
          <w:r w:rsidRPr="00CB5AC1">
            <w:t>:</w:t>
          </w:r>
        </w:p>
        <w:bookmarkEnd w:id="1"/>
        <w:p w14:paraId="1D9D51DE" w14:textId="77777777" w:rsidR="00D1098F" w:rsidRDefault="00084126" w:rsidP="00D1447C">
          <w:pPr>
            <w:pStyle w:val="Heading2"/>
          </w:pPr>
          <w:r>
            <w:t>Marketin</w:t>
          </w:r>
          <w:r w:rsidR="00247C91">
            <w:t>g</w:t>
          </w:r>
          <w:r>
            <w:t xml:space="preserve"> and </w:t>
          </w:r>
          <w:r w:rsidR="00247C91">
            <w:t>Sales</w:t>
          </w:r>
          <w:r w:rsidR="00CB5AC1" w:rsidRPr="00CB5AC1">
            <w:t xml:space="preserve"> Cluster</w:t>
          </w:r>
          <w:r w:rsidR="00D85045">
            <w:t xml:space="preserve"> [Updated </w:t>
          </w:r>
          <w:r w:rsidR="00723AEA">
            <w:t>S</w:t>
          </w:r>
          <w:r w:rsidR="009A5E93">
            <w:t>ummer 202</w:t>
          </w:r>
          <w:r w:rsidR="00816B70">
            <w:t>6</w:t>
          </w:r>
          <w:r w:rsidR="0021548A">
            <w:t>]</w:t>
          </w:r>
        </w:p>
        <w:p w14:paraId="21FA6D65" w14:textId="77777777" w:rsidR="00D1098F" w:rsidRDefault="00D1098F" w:rsidP="00D1447C">
          <w:pPr>
            <w:pStyle w:val="Heading2"/>
          </w:pPr>
        </w:p>
        <w:p w14:paraId="7A6866A4" w14:textId="77777777" w:rsidR="00D1098F" w:rsidRDefault="00D1098F" w:rsidP="00D1447C">
          <w:pPr>
            <w:pStyle w:val="Heading2"/>
          </w:pPr>
        </w:p>
        <w:p w14:paraId="54DAE820" w14:textId="77777777" w:rsidR="00D1098F" w:rsidRDefault="00D1098F" w:rsidP="00D1447C">
          <w:pPr>
            <w:pStyle w:val="Heading2"/>
          </w:pPr>
        </w:p>
        <w:p w14:paraId="6D07E931" w14:textId="77777777" w:rsidR="00D1098F" w:rsidRPr="0068020F" w:rsidRDefault="00D1098F" w:rsidP="00D1098F">
          <w:pPr>
            <w:spacing w:before="120" w:line="276" w:lineRule="auto"/>
          </w:pPr>
          <w:r w:rsidRPr="0068020F">
            <w:rPr>
              <w:i/>
              <w:iCs/>
            </w:rPr>
            <w:t>These academic frameworks were partially funded by the Minnesota Department of Education using federal funding, Carl D. Perkins Career and Technical Education Act of 2006, as amended by the Strengthening Career and Technical Education for the 21st Century Act (Perkins V). The contents of this tool do not necessarily represent the U.S. Department of Education, the Minnesota Department of Education, and Minnesota State and you should not assume endorsement by the federal or state government.</w:t>
          </w:r>
        </w:p>
        <w:p w14:paraId="78158D1B" w14:textId="1236A169" w:rsidR="00CB5AC1" w:rsidRDefault="00CB5AC1" w:rsidP="00D1447C">
          <w:pPr>
            <w:pStyle w:val="Heading2"/>
            <w:rPr>
              <w:szCs w:val="20"/>
            </w:rPr>
          </w:pPr>
          <w:r>
            <w:rPr>
              <w:szCs w:val="20"/>
            </w:rPr>
            <w:br w:type="page"/>
          </w:r>
        </w:p>
        <w:p w14:paraId="6DD33C18" w14:textId="31991D41" w:rsidR="00CB5AC1" w:rsidRPr="00CB5AC1" w:rsidRDefault="00084126" w:rsidP="00084126">
          <w:pPr>
            <w:pStyle w:val="Heading2"/>
            <w:spacing w:after="120"/>
            <w:jc w:val="center"/>
          </w:pPr>
          <w:r>
            <w:lastRenderedPageBreak/>
            <w:t xml:space="preserve">Marketing </w:t>
          </w:r>
          <w:r w:rsidR="00247C91">
            <w:t>and Sales</w:t>
          </w:r>
          <w:r w:rsidR="00CB5AC1">
            <w:t xml:space="preserve"> Cluster</w:t>
          </w:r>
        </w:p>
      </w:sdtContent>
    </w:sdt>
    <w:p w14:paraId="5BB54526" w14:textId="3FB25680" w:rsidR="00084126" w:rsidRPr="00084126" w:rsidRDefault="00084126" w:rsidP="00084126">
      <w:pPr>
        <w:spacing w:before="60" w:after="60" w:line="240" w:lineRule="auto"/>
        <w:jc w:val="both"/>
        <w:rPr>
          <w:rFonts w:asciiTheme="minorHAnsi" w:hAnsiTheme="minorHAnsi"/>
          <w:szCs w:val="21"/>
        </w:rPr>
      </w:pPr>
      <w:r w:rsidRPr="00084126">
        <w:rPr>
          <w:rFonts w:asciiTheme="minorHAnsi" w:hAnsiTheme="minorHAnsi"/>
          <w:szCs w:val="21"/>
        </w:rPr>
        <w:t xml:space="preserve">The Marketing </w:t>
      </w:r>
      <w:r w:rsidR="00247C91">
        <w:rPr>
          <w:rFonts w:asciiTheme="minorHAnsi" w:hAnsiTheme="minorHAnsi"/>
          <w:szCs w:val="21"/>
        </w:rPr>
        <w:t>and Sales</w:t>
      </w:r>
      <w:r w:rsidR="009A5E93">
        <w:rPr>
          <w:rFonts w:asciiTheme="minorHAnsi" w:hAnsiTheme="minorHAnsi"/>
          <w:szCs w:val="21"/>
        </w:rPr>
        <w:t xml:space="preserve"> Cluster</w:t>
      </w:r>
      <w:r w:rsidRPr="00084126">
        <w:rPr>
          <w:rFonts w:asciiTheme="minorHAnsi" w:hAnsiTheme="minorHAnsi"/>
          <w:szCs w:val="21"/>
        </w:rPr>
        <w:t xml:space="preserve"> include</w:t>
      </w:r>
      <w:r w:rsidR="009A5E93">
        <w:rPr>
          <w:rFonts w:asciiTheme="minorHAnsi" w:hAnsiTheme="minorHAnsi"/>
          <w:szCs w:val="21"/>
        </w:rPr>
        <w:t>s</w:t>
      </w:r>
      <w:r w:rsidRPr="00084126">
        <w:rPr>
          <w:rFonts w:asciiTheme="minorHAnsi" w:hAnsiTheme="minorHAnsi"/>
          <w:szCs w:val="21"/>
        </w:rPr>
        <w:t xml:space="preserve"> the study of how the marketing process seeks to communicate with consumers to satisfy their needs and wants. </w:t>
      </w:r>
      <w:r w:rsidR="00F0480F">
        <w:rPr>
          <w:rFonts w:asciiTheme="minorHAnsi" w:hAnsiTheme="minorHAnsi"/>
          <w:szCs w:val="21"/>
        </w:rPr>
        <w:t>Th</w:t>
      </w:r>
      <w:r w:rsidR="009A5E93">
        <w:rPr>
          <w:rFonts w:asciiTheme="minorHAnsi" w:hAnsiTheme="minorHAnsi"/>
          <w:szCs w:val="21"/>
        </w:rPr>
        <w:t>is cluster</w:t>
      </w:r>
      <w:r w:rsidR="00F0480F">
        <w:rPr>
          <w:rFonts w:asciiTheme="minorHAnsi" w:hAnsiTheme="minorHAnsi"/>
          <w:szCs w:val="21"/>
        </w:rPr>
        <w:t xml:space="preserve"> integrate</w:t>
      </w:r>
      <w:r w:rsidR="009A5E93">
        <w:rPr>
          <w:rFonts w:asciiTheme="minorHAnsi" w:hAnsiTheme="minorHAnsi"/>
          <w:szCs w:val="21"/>
        </w:rPr>
        <w:t>s</w:t>
      </w:r>
      <w:r w:rsidR="00F0480F">
        <w:rPr>
          <w:rFonts w:asciiTheme="minorHAnsi" w:hAnsiTheme="minorHAnsi"/>
          <w:szCs w:val="21"/>
        </w:rPr>
        <w:t xml:space="preserve"> digital marketing, data analysis, brand promotion, human-centered design, and retail strategies to build strong customer connections and support business growth. </w:t>
      </w:r>
      <w:r w:rsidR="00F0480F" w:rsidRPr="00084126">
        <w:rPr>
          <w:rFonts w:asciiTheme="minorHAnsi" w:hAnsiTheme="minorHAnsi"/>
          <w:szCs w:val="21"/>
        </w:rPr>
        <w:t xml:space="preserve">Students develop skills including creativity, analytical thinking, problem solving, media and technology application, and communication. </w:t>
      </w:r>
      <w:r w:rsidR="00F0480F">
        <w:rPr>
          <w:rFonts w:asciiTheme="minorHAnsi" w:hAnsiTheme="minorHAnsi"/>
          <w:szCs w:val="21"/>
        </w:rPr>
        <w:t xml:space="preserve">This cluster is considered a “cross-cutting cluster,” as </w:t>
      </w:r>
      <w:r w:rsidR="00245FF9">
        <w:rPr>
          <w:rFonts w:asciiTheme="minorHAnsi" w:hAnsiTheme="minorHAnsi"/>
          <w:szCs w:val="21"/>
        </w:rPr>
        <w:t>the skills students develop in this cluster</w:t>
      </w:r>
      <w:r w:rsidR="00F0480F">
        <w:rPr>
          <w:rFonts w:asciiTheme="minorHAnsi" w:hAnsiTheme="minorHAnsi"/>
          <w:szCs w:val="21"/>
        </w:rPr>
        <w:t xml:space="preserve"> are applicable across all career clusters. </w:t>
      </w:r>
      <w:r w:rsidRPr="00084126">
        <w:rPr>
          <w:rFonts w:asciiTheme="minorHAnsi" w:hAnsiTheme="minorHAnsi"/>
          <w:szCs w:val="21"/>
        </w:rPr>
        <w:t xml:space="preserve">Most business communication is marketing communication, so marketing career opportunities exist </w:t>
      </w:r>
      <w:r w:rsidR="003665C0">
        <w:rPr>
          <w:rFonts w:asciiTheme="minorHAnsi" w:hAnsiTheme="minorHAnsi"/>
          <w:szCs w:val="21"/>
        </w:rPr>
        <w:t>across</w:t>
      </w:r>
      <w:r w:rsidRPr="00084126">
        <w:rPr>
          <w:rFonts w:asciiTheme="minorHAnsi" w:hAnsiTheme="minorHAnsi"/>
          <w:szCs w:val="21"/>
        </w:rPr>
        <w:t xml:space="preserve"> the economy in all fields. </w:t>
      </w:r>
    </w:p>
    <w:p w14:paraId="542ABA50" w14:textId="4EFFF809" w:rsidR="00534E0D" w:rsidRDefault="00C8070C" w:rsidP="00534E0D">
      <w:pPr>
        <w:pStyle w:val="Heading3"/>
        <w:spacing w:before="120" w:after="60"/>
        <w:rPr>
          <w:rFonts w:cstheme="minorHAnsi"/>
        </w:rPr>
      </w:pPr>
      <w:r>
        <w:rPr>
          <w:rFonts w:cstheme="minorHAnsi"/>
        </w:rPr>
        <w:t>Programs of Study (POS)</w:t>
      </w:r>
      <w:r w:rsidR="00D30CA1">
        <w:rPr>
          <w:rFonts w:cstheme="minorHAnsi"/>
        </w:rPr>
        <w:t xml:space="preserve"> and</w:t>
      </w:r>
      <w:r w:rsidR="00534E0D" w:rsidRPr="0012744F">
        <w:rPr>
          <w:rFonts w:cstheme="minorHAnsi"/>
        </w:rPr>
        <w:t xml:space="preserve"> Courses</w:t>
      </w:r>
    </w:p>
    <w:p w14:paraId="3AD9C469" w14:textId="2F4E7D07" w:rsidR="00D30CA1" w:rsidRDefault="00D30CA1" w:rsidP="003665C0">
      <w:pPr>
        <w:spacing w:before="120" w:after="120"/>
      </w:pPr>
      <w:r>
        <w:rPr>
          <w:b/>
          <w:bCs/>
        </w:rPr>
        <w:t xml:space="preserve">Marketing and Advertising: </w:t>
      </w:r>
      <w:r>
        <w:t xml:space="preserve">Careers focused on using digital technologies and traditional strategies to promote products and services to engage customers and maintain brand identity. This </w:t>
      </w:r>
      <w:r w:rsidR="00C8070C">
        <w:t>POS</w:t>
      </w:r>
      <w:r>
        <w:t xml:space="preserve"> includes leveraging online platforms, social media, and email marketing to communicate with audiences digitally. Professionals design and manage brand advertising campaigns and promotions to enhance brand image and market position.</w:t>
      </w:r>
    </w:p>
    <w:tbl>
      <w:tblPr>
        <w:tblStyle w:val="GridTable6Colorful-Accent3"/>
        <w:tblW w:w="13585" w:type="dxa"/>
        <w:tblLook w:val="04A0" w:firstRow="1" w:lastRow="0" w:firstColumn="1" w:lastColumn="0" w:noHBand="0" w:noVBand="1"/>
      </w:tblPr>
      <w:tblGrid>
        <w:gridCol w:w="2515"/>
        <w:gridCol w:w="3690"/>
        <w:gridCol w:w="3600"/>
        <w:gridCol w:w="3780"/>
      </w:tblGrid>
      <w:tr w:rsidR="009A5E93" w:rsidRPr="00247C91" w14:paraId="11C0A416"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514A55BD" w14:textId="27320A9E" w:rsidR="009A5E93" w:rsidRPr="00247C91" w:rsidRDefault="00C8070C" w:rsidP="006365BD">
            <w:pPr>
              <w:spacing w:before="0" w:after="0"/>
              <w:rPr>
                <w:color w:val="auto"/>
              </w:rPr>
            </w:pPr>
            <w:r>
              <w:rPr>
                <w:color w:val="auto"/>
              </w:rPr>
              <w:t>Program of Study (POS)</w:t>
            </w:r>
          </w:p>
        </w:tc>
        <w:tc>
          <w:tcPr>
            <w:tcW w:w="3690" w:type="dxa"/>
          </w:tcPr>
          <w:p w14:paraId="2BC819DD"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600" w:type="dxa"/>
          </w:tcPr>
          <w:p w14:paraId="369503D5"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780" w:type="dxa"/>
          </w:tcPr>
          <w:p w14:paraId="0DC0E656"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9A5E93" w:rsidRPr="00247C91" w14:paraId="071AB5B7"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6639412" w14:textId="77777777" w:rsidR="009A5E93" w:rsidRPr="00247C91" w:rsidRDefault="009A5E93" w:rsidP="006365BD">
            <w:pPr>
              <w:spacing w:before="0" w:after="0"/>
              <w:rPr>
                <w:color w:val="auto"/>
              </w:rPr>
            </w:pPr>
            <w:r>
              <w:rPr>
                <w:color w:val="auto"/>
              </w:rPr>
              <w:t>Marketing and Advertising</w:t>
            </w:r>
          </w:p>
        </w:tc>
        <w:tc>
          <w:tcPr>
            <w:tcW w:w="3690" w:type="dxa"/>
          </w:tcPr>
          <w:p w14:paraId="5534333B" w14:textId="6B229E26" w:rsidR="009A5E93" w:rsidRPr="000A43F0" w:rsidRDefault="009A5E93" w:rsidP="006365BD">
            <w:pPr>
              <w:spacing w:before="60" w:after="6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0A43F0">
              <w:rPr>
                <w:szCs w:val="20"/>
              </w:rPr>
              <w:fldChar w:fldCharType="begin"/>
            </w:r>
            <w:r w:rsidRPr="000A43F0">
              <w:rPr>
                <w:color w:val="auto"/>
                <w:szCs w:val="20"/>
              </w:rPr>
              <w:instrText>HYPERLINK  \l "Mktg1Description45"</w:instrText>
            </w:r>
            <w:r w:rsidRPr="000A43F0">
              <w:rPr>
                <w:szCs w:val="20"/>
              </w:rPr>
            </w:r>
            <w:r w:rsidRPr="000A43F0">
              <w:rPr>
                <w:szCs w:val="20"/>
              </w:rPr>
              <w:fldChar w:fldCharType="separate"/>
            </w:r>
            <w:r>
              <w:rPr>
                <w:rStyle w:val="Hyperlink"/>
                <w:color w:val="auto"/>
                <w:szCs w:val="20"/>
              </w:rPr>
              <w:t>12</w:t>
            </w:r>
            <w:r w:rsidR="00785EAA">
              <w:rPr>
                <w:rStyle w:val="Hyperlink"/>
                <w:color w:val="auto"/>
                <w:szCs w:val="20"/>
              </w:rPr>
              <w:t>164</w:t>
            </w:r>
            <w:r w:rsidRPr="000A43F0">
              <w:rPr>
                <w:rStyle w:val="Hyperlink"/>
                <w:color w:val="auto"/>
              </w:rPr>
              <w:t xml:space="preserve"> </w:t>
            </w:r>
            <w:r w:rsidRPr="000A43F0">
              <w:rPr>
                <w:rStyle w:val="Hyperlink"/>
                <w:color w:val="auto"/>
                <w:szCs w:val="20"/>
              </w:rPr>
              <w:t xml:space="preserve">Marketing 1—Foundations </w:t>
            </w:r>
          </w:p>
          <w:p w14:paraId="4E9E3D38" w14:textId="3155D98F" w:rsidR="009A5E93" w:rsidRPr="007A45BA" w:rsidRDefault="009A5E93" w:rsidP="006365BD">
            <w:pPr>
              <w:spacing w:before="60" w:after="120"/>
              <w:cnfStyle w:val="000000100000" w:firstRow="0" w:lastRow="0" w:firstColumn="0" w:lastColumn="0" w:oddVBand="0" w:evenVBand="0" w:oddHBand="1" w:evenHBand="0" w:firstRowFirstColumn="0" w:firstRowLastColumn="0" w:lastRowFirstColumn="0" w:lastRowLastColumn="0"/>
              <w:rPr>
                <w:color w:val="auto"/>
                <w:szCs w:val="20"/>
              </w:rPr>
            </w:pPr>
            <w:r w:rsidRPr="000A43F0">
              <w:rPr>
                <w:szCs w:val="20"/>
              </w:rPr>
              <w:fldChar w:fldCharType="end"/>
            </w:r>
            <w:hyperlink w:anchor="Mktg2Description46" w:history="1">
              <w:r>
                <w:rPr>
                  <w:rStyle w:val="Hyperlink"/>
                  <w:color w:val="auto"/>
                  <w:szCs w:val="20"/>
                </w:rPr>
                <w:t>12</w:t>
              </w:r>
              <w:r w:rsidR="00785EAA">
                <w:rPr>
                  <w:rStyle w:val="Hyperlink"/>
                  <w:color w:val="auto"/>
                  <w:szCs w:val="20"/>
                </w:rPr>
                <w:t>1</w:t>
              </w:r>
              <w:r w:rsidR="00D82C93">
                <w:rPr>
                  <w:rStyle w:val="Hyperlink"/>
                  <w:color w:val="auto"/>
                  <w:szCs w:val="20"/>
                </w:rPr>
                <w:t>64</w:t>
              </w:r>
              <w:r w:rsidRPr="007A45BA">
                <w:rPr>
                  <w:rStyle w:val="Hyperlink"/>
                  <w:color w:val="auto"/>
                  <w:szCs w:val="20"/>
                </w:rPr>
                <w:t xml:space="preserve"> Marketing 2—Functions &amp; Integration</w:t>
              </w:r>
            </w:hyperlink>
          </w:p>
        </w:tc>
        <w:tc>
          <w:tcPr>
            <w:tcW w:w="3600" w:type="dxa"/>
          </w:tcPr>
          <w:p w14:paraId="279F5E91" w14:textId="489751E8" w:rsidR="009A5E93" w:rsidRPr="005A2499" w:rsidRDefault="009A5E93" w:rsidP="006365BD">
            <w:pPr>
              <w:spacing w:before="60" w:after="6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5A2499">
              <w:rPr>
                <w:szCs w:val="20"/>
              </w:rPr>
              <w:fldChar w:fldCharType="begin"/>
            </w:r>
            <w:r>
              <w:rPr>
                <w:color w:val="auto"/>
                <w:szCs w:val="20"/>
              </w:rPr>
              <w:instrText>HYPERLINK  \l "AdvertisingDescription48"</w:instrText>
            </w:r>
            <w:r w:rsidRPr="005A2499">
              <w:rPr>
                <w:szCs w:val="20"/>
              </w:rPr>
            </w:r>
            <w:r w:rsidRPr="005A2499">
              <w:rPr>
                <w:szCs w:val="20"/>
              </w:rPr>
              <w:fldChar w:fldCharType="separate"/>
            </w:r>
            <w:r>
              <w:rPr>
                <w:rStyle w:val="Hyperlink"/>
                <w:color w:val="auto"/>
                <w:szCs w:val="20"/>
              </w:rPr>
              <w:t>12</w:t>
            </w:r>
            <w:r w:rsidR="00785EAA">
              <w:rPr>
                <w:rStyle w:val="Hyperlink"/>
                <w:color w:val="auto"/>
                <w:szCs w:val="20"/>
              </w:rPr>
              <w:t>165</w:t>
            </w:r>
            <w:r w:rsidRPr="005A2499">
              <w:rPr>
                <w:rStyle w:val="Hyperlink"/>
                <w:color w:val="auto"/>
                <w:szCs w:val="20"/>
              </w:rPr>
              <w:t xml:space="preserve"> Advertising and Sales</w:t>
            </w:r>
          </w:p>
          <w:p w14:paraId="27FBB69F" w14:textId="4B27F642" w:rsidR="009A5E93" w:rsidRPr="007A45BA" w:rsidRDefault="009A5E93" w:rsidP="006365BD">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sidRPr="005A2499">
              <w:rPr>
                <w:szCs w:val="20"/>
              </w:rPr>
              <w:fldChar w:fldCharType="end"/>
            </w:r>
            <w:hyperlink w:anchor="SocialMediaDescription50" w:history="1">
              <w:r>
                <w:rPr>
                  <w:rStyle w:val="Hyperlink"/>
                  <w:color w:val="auto"/>
                  <w:szCs w:val="20"/>
                </w:rPr>
                <w:t>12</w:t>
              </w:r>
              <w:r w:rsidR="00785EAA">
                <w:rPr>
                  <w:rStyle w:val="Hyperlink"/>
                  <w:color w:val="auto"/>
                  <w:szCs w:val="20"/>
                </w:rPr>
                <w:t>169</w:t>
              </w:r>
              <w:r w:rsidRPr="007A45BA">
                <w:rPr>
                  <w:rStyle w:val="Hyperlink"/>
                  <w:color w:val="auto"/>
                  <w:szCs w:val="20"/>
                </w:rPr>
                <w:t xml:space="preserve"> Social Media Marketing</w:t>
              </w:r>
            </w:hyperlink>
          </w:p>
        </w:tc>
        <w:tc>
          <w:tcPr>
            <w:tcW w:w="3780" w:type="dxa"/>
          </w:tcPr>
          <w:p w14:paraId="7E99B259" w14:textId="6B54C215" w:rsidR="009A5E93" w:rsidRPr="00787DAD" w:rsidRDefault="009A5E93" w:rsidP="006365BD">
            <w:pPr>
              <w:spacing w:before="0" w:after="0"/>
              <w:cnfStyle w:val="000000100000" w:firstRow="0" w:lastRow="0" w:firstColumn="0" w:lastColumn="0" w:oddVBand="0" w:evenVBand="0" w:oddHBand="1" w:evenHBand="0" w:firstRowFirstColumn="0" w:firstRowLastColumn="0" w:lastRowFirstColumn="0" w:lastRowLastColumn="0"/>
              <w:rPr>
                <w:color w:val="auto"/>
              </w:rPr>
            </w:pPr>
          </w:p>
        </w:tc>
      </w:tr>
    </w:tbl>
    <w:p w14:paraId="0DCBE074" w14:textId="576FF6EA" w:rsidR="00D30CA1" w:rsidRDefault="00D30CA1" w:rsidP="003665C0">
      <w:pPr>
        <w:spacing w:before="120" w:after="120"/>
      </w:pPr>
      <w:r>
        <w:rPr>
          <w:b/>
          <w:bCs/>
        </w:rPr>
        <w:t xml:space="preserve">Market Research, Analytics and Ethics: </w:t>
      </w:r>
      <w:r>
        <w:t>Careers focused on gathering, analyzing, and interpreting market data and consumer behaviors to inform strategic decisions and enhance business relationships. Professionals in this field use data analysis to understand market trends, competition, and customer interactions. This field aims to optimize customer retention and drive sales growth through informed strategies while maintaining awareness of ethical advertising practices, particularly those affecting the health and financial well-being of underserved populations.</w:t>
      </w:r>
    </w:p>
    <w:tbl>
      <w:tblPr>
        <w:tblStyle w:val="GridTable6Colorful-Accent3"/>
        <w:tblW w:w="13585" w:type="dxa"/>
        <w:tblLook w:val="04A0" w:firstRow="1" w:lastRow="0" w:firstColumn="1" w:lastColumn="0" w:noHBand="0" w:noVBand="1"/>
      </w:tblPr>
      <w:tblGrid>
        <w:gridCol w:w="2515"/>
        <w:gridCol w:w="3690"/>
        <w:gridCol w:w="3600"/>
        <w:gridCol w:w="3780"/>
      </w:tblGrid>
      <w:tr w:rsidR="009A5E93" w:rsidRPr="00247C91" w14:paraId="0B38229F"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3CB8D2FB" w14:textId="415A21CC" w:rsidR="009A5E93" w:rsidRPr="00247C91" w:rsidRDefault="00C8070C" w:rsidP="006365BD">
            <w:pPr>
              <w:spacing w:before="0" w:after="0"/>
              <w:rPr>
                <w:color w:val="auto"/>
              </w:rPr>
            </w:pPr>
            <w:r>
              <w:rPr>
                <w:color w:val="auto"/>
              </w:rPr>
              <w:t>Program of Study (POS)</w:t>
            </w:r>
          </w:p>
        </w:tc>
        <w:tc>
          <w:tcPr>
            <w:tcW w:w="3690" w:type="dxa"/>
          </w:tcPr>
          <w:p w14:paraId="1982CBF7"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600" w:type="dxa"/>
          </w:tcPr>
          <w:p w14:paraId="49D781F8"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780" w:type="dxa"/>
          </w:tcPr>
          <w:p w14:paraId="6BA1EC9F"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9A5E93" w:rsidRPr="00247C91" w14:paraId="33E82EE9"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26D4956" w14:textId="77777777" w:rsidR="009A5E93" w:rsidRPr="00247C91" w:rsidRDefault="009A5E93" w:rsidP="006365BD">
            <w:pPr>
              <w:spacing w:before="0" w:after="0"/>
              <w:rPr>
                <w:color w:val="auto"/>
              </w:rPr>
            </w:pPr>
            <w:r>
              <w:rPr>
                <w:color w:val="auto"/>
              </w:rPr>
              <w:t>Market Research, Analytics and Ethics</w:t>
            </w:r>
          </w:p>
        </w:tc>
        <w:tc>
          <w:tcPr>
            <w:tcW w:w="3690" w:type="dxa"/>
          </w:tcPr>
          <w:p w14:paraId="65A3599B" w14:textId="620205E8" w:rsidR="009A5E93" w:rsidRPr="00247C91" w:rsidRDefault="009A5E93" w:rsidP="006365BD">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8C384B">
              <w:rPr>
                <w:color w:val="BBF3FF" w:themeColor="accent3" w:themeTint="33"/>
              </w:rPr>
              <w:t>blank</w:t>
            </w:r>
          </w:p>
        </w:tc>
        <w:tc>
          <w:tcPr>
            <w:tcW w:w="3600" w:type="dxa"/>
          </w:tcPr>
          <w:p w14:paraId="46B188C4" w14:textId="3901CAF8" w:rsidR="009A5E93" w:rsidRPr="00247C91" w:rsidRDefault="009A5E93" w:rsidP="006365BD">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8C384B">
              <w:rPr>
                <w:color w:val="BBF3FF" w:themeColor="accent3" w:themeTint="33"/>
              </w:rPr>
              <w:t>blank</w:t>
            </w:r>
          </w:p>
        </w:tc>
        <w:tc>
          <w:tcPr>
            <w:tcW w:w="3780" w:type="dxa"/>
          </w:tcPr>
          <w:p w14:paraId="23D8B1E7" w14:textId="7D4413D3" w:rsidR="009A5E93" w:rsidRPr="00247C91" w:rsidRDefault="009A5E93" w:rsidP="006365BD">
            <w:pPr>
              <w:spacing w:before="60" w:after="120"/>
              <w:cnfStyle w:val="000000100000" w:firstRow="0" w:lastRow="0" w:firstColumn="0" w:lastColumn="0" w:oddVBand="0" w:evenVBand="0" w:oddHBand="1" w:evenHBand="0" w:firstRowFirstColumn="0" w:firstRowLastColumn="0" w:lastRowFirstColumn="0" w:lastRowLastColumn="0"/>
              <w:rPr>
                <w:szCs w:val="20"/>
              </w:rPr>
            </w:pPr>
            <w:hyperlink w:anchor="Mktg3Description47" w:history="1">
              <w:r>
                <w:rPr>
                  <w:rStyle w:val="Hyperlink"/>
                  <w:color w:val="auto"/>
                  <w:szCs w:val="20"/>
                </w:rPr>
                <w:t>12</w:t>
              </w:r>
              <w:r w:rsidR="00785EAA">
                <w:rPr>
                  <w:rStyle w:val="Hyperlink"/>
                  <w:color w:val="auto"/>
                  <w:szCs w:val="20"/>
                </w:rPr>
                <w:t>1</w:t>
              </w:r>
              <w:r w:rsidR="00D82C93">
                <w:rPr>
                  <w:rStyle w:val="Hyperlink"/>
                  <w:color w:val="auto"/>
                  <w:szCs w:val="20"/>
                </w:rPr>
                <w:t>6</w:t>
              </w:r>
              <w:r w:rsidR="00C76ED9">
                <w:rPr>
                  <w:rStyle w:val="Hyperlink"/>
                  <w:color w:val="auto"/>
                  <w:szCs w:val="20"/>
                </w:rPr>
                <w:t>4</w:t>
              </w:r>
              <w:r w:rsidRPr="007A45BA">
                <w:rPr>
                  <w:rStyle w:val="Hyperlink"/>
                  <w:color w:val="auto"/>
                  <w:szCs w:val="20"/>
                </w:rPr>
                <w:t xml:space="preserve"> Marketing 3—Research and Analysis</w:t>
              </w:r>
            </w:hyperlink>
          </w:p>
        </w:tc>
      </w:tr>
    </w:tbl>
    <w:p w14:paraId="44B4F6D8" w14:textId="7C3C1E9C" w:rsidR="00D30CA1" w:rsidRPr="00D30CA1" w:rsidRDefault="00D30CA1" w:rsidP="003665C0">
      <w:pPr>
        <w:spacing w:before="120" w:after="120"/>
      </w:pPr>
      <w:r>
        <w:rPr>
          <w:b/>
          <w:bCs/>
        </w:rPr>
        <w:t xml:space="preserve">Retail and Customer Experience: </w:t>
      </w:r>
      <w:r>
        <w:t xml:space="preserve">Careers focused on the essentials of retail operations and the delivery of outstanding customer </w:t>
      </w:r>
      <w:proofErr w:type="gramStart"/>
      <w:r>
        <w:t>experiences</w:t>
      </w:r>
      <w:proofErr w:type="gramEnd"/>
      <w:r>
        <w:t xml:space="preserve">. This </w:t>
      </w:r>
      <w:r w:rsidR="00C8070C">
        <w:t>POS</w:t>
      </w:r>
      <w:r>
        <w:t xml:space="preserve"> covers both physical and online store management, visual merchandising, inventory strategies,</w:t>
      </w:r>
      <w:r w:rsidR="00685BB2">
        <w:t xml:space="preserve"> and customer service enhancement. Professionals in this field are prepared to drive retail success and customer satisfaction by creating engaging and personalized shopping experiences and </w:t>
      </w:r>
      <w:proofErr w:type="gramStart"/>
      <w:r w:rsidR="00685BB2">
        <w:t>enhance</w:t>
      </w:r>
      <w:proofErr w:type="gramEnd"/>
      <w:r w:rsidR="00685BB2">
        <w:t xml:space="preserve"> customer protection by educating consumers on correct product usage and unfair practices in the marketplace.</w:t>
      </w:r>
    </w:p>
    <w:tbl>
      <w:tblPr>
        <w:tblStyle w:val="GridTable6Colorful-Accent3"/>
        <w:tblW w:w="0" w:type="auto"/>
        <w:tblLook w:val="04A0" w:firstRow="1" w:lastRow="0" w:firstColumn="1" w:lastColumn="0" w:noHBand="0" w:noVBand="1"/>
      </w:tblPr>
      <w:tblGrid>
        <w:gridCol w:w="2515"/>
        <w:gridCol w:w="3690"/>
        <w:gridCol w:w="3540"/>
        <w:gridCol w:w="3750"/>
      </w:tblGrid>
      <w:tr w:rsidR="009A5E93" w:rsidRPr="00247C91" w14:paraId="78FC69BA"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29D1631" w14:textId="61E42A3D" w:rsidR="009A5E93" w:rsidRPr="00247C91" w:rsidRDefault="00C8070C" w:rsidP="006365BD">
            <w:pPr>
              <w:spacing w:before="0" w:after="0"/>
              <w:rPr>
                <w:color w:val="auto"/>
              </w:rPr>
            </w:pPr>
            <w:r>
              <w:rPr>
                <w:color w:val="auto"/>
              </w:rPr>
              <w:t>Program of Study (POS)</w:t>
            </w:r>
          </w:p>
        </w:tc>
        <w:tc>
          <w:tcPr>
            <w:tcW w:w="3690" w:type="dxa"/>
          </w:tcPr>
          <w:p w14:paraId="0F694632"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540" w:type="dxa"/>
          </w:tcPr>
          <w:p w14:paraId="54B6B152"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750" w:type="dxa"/>
          </w:tcPr>
          <w:p w14:paraId="7FBD89BA" w14:textId="77777777" w:rsidR="009A5E93" w:rsidRPr="00247C91" w:rsidRDefault="009A5E93"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9A5E93" w:rsidRPr="00247C91" w14:paraId="6C8251A2"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E63A72B" w14:textId="77777777" w:rsidR="009A5E93" w:rsidRPr="00247C91" w:rsidRDefault="009A5E93" w:rsidP="006365BD">
            <w:pPr>
              <w:spacing w:before="0" w:after="0"/>
              <w:rPr>
                <w:color w:val="auto"/>
              </w:rPr>
            </w:pPr>
            <w:r>
              <w:rPr>
                <w:color w:val="auto"/>
              </w:rPr>
              <w:t>Retail and Customer Experience</w:t>
            </w:r>
          </w:p>
        </w:tc>
        <w:tc>
          <w:tcPr>
            <w:tcW w:w="3690" w:type="dxa"/>
          </w:tcPr>
          <w:p w14:paraId="7010EF44" w14:textId="66F2E8A0" w:rsidR="009A5E93" w:rsidRPr="005A2499" w:rsidRDefault="009A5E93" w:rsidP="006365BD">
            <w:pPr>
              <w:spacing w:before="60" w:after="6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5A2499">
              <w:rPr>
                <w:szCs w:val="20"/>
              </w:rPr>
              <w:fldChar w:fldCharType="begin"/>
            </w:r>
            <w:r>
              <w:rPr>
                <w:color w:val="auto"/>
                <w:szCs w:val="20"/>
              </w:rPr>
              <w:instrText>HYPERLINK  \l "SportsMktgDescription49"</w:instrText>
            </w:r>
            <w:r w:rsidRPr="005A2499">
              <w:rPr>
                <w:szCs w:val="20"/>
              </w:rPr>
            </w:r>
            <w:r w:rsidRPr="005A2499">
              <w:rPr>
                <w:szCs w:val="20"/>
              </w:rPr>
              <w:fldChar w:fldCharType="separate"/>
            </w:r>
            <w:r>
              <w:rPr>
                <w:rStyle w:val="Hyperlink"/>
                <w:color w:val="auto"/>
                <w:szCs w:val="20"/>
              </w:rPr>
              <w:t>12</w:t>
            </w:r>
            <w:r w:rsidR="00785EAA">
              <w:rPr>
                <w:rStyle w:val="Hyperlink"/>
                <w:color w:val="auto"/>
                <w:szCs w:val="20"/>
              </w:rPr>
              <w:t>163</w:t>
            </w:r>
            <w:r w:rsidRPr="005A2499">
              <w:rPr>
                <w:rStyle w:val="Hyperlink"/>
                <w:color w:val="auto"/>
                <w:szCs w:val="20"/>
              </w:rPr>
              <w:t xml:space="preserve"> Sports and Entertainment Marketing</w:t>
            </w:r>
          </w:p>
          <w:p w14:paraId="54B7EAF4" w14:textId="4D143059" w:rsidR="009A5E93" w:rsidRPr="00247C91" w:rsidRDefault="009A5E93" w:rsidP="006365BD">
            <w:pPr>
              <w:spacing w:before="60" w:after="120"/>
              <w:cnfStyle w:val="000000100000" w:firstRow="0" w:lastRow="0" w:firstColumn="0" w:lastColumn="0" w:oddVBand="0" w:evenVBand="0" w:oddHBand="1" w:evenHBand="0" w:firstRowFirstColumn="0" w:firstRowLastColumn="0" w:lastRowFirstColumn="0" w:lastRowLastColumn="0"/>
              <w:rPr>
                <w:szCs w:val="20"/>
              </w:rPr>
            </w:pPr>
            <w:r w:rsidRPr="005A2499">
              <w:rPr>
                <w:szCs w:val="20"/>
              </w:rPr>
              <w:fldChar w:fldCharType="end"/>
            </w:r>
            <w:hyperlink w:anchor="RetailDescription06" w:history="1">
              <w:r>
                <w:rPr>
                  <w:rStyle w:val="Hyperlink"/>
                  <w:color w:val="auto"/>
                  <w:szCs w:val="20"/>
                </w:rPr>
                <w:t>12</w:t>
              </w:r>
              <w:r w:rsidR="00785EAA">
                <w:rPr>
                  <w:rStyle w:val="Hyperlink"/>
                  <w:color w:val="auto"/>
                  <w:szCs w:val="20"/>
                </w:rPr>
                <w:t>153</w:t>
              </w:r>
              <w:r w:rsidRPr="007A45BA">
                <w:rPr>
                  <w:rStyle w:val="Hyperlink"/>
                  <w:color w:val="auto"/>
                  <w:szCs w:val="20"/>
                </w:rPr>
                <w:t xml:space="preserve"> Retail/Fashion Merchandising</w:t>
              </w:r>
            </w:hyperlink>
          </w:p>
        </w:tc>
        <w:tc>
          <w:tcPr>
            <w:tcW w:w="3540" w:type="dxa"/>
          </w:tcPr>
          <w:p w14:paraId="2EBD782B" w14:textId="032B3784" w:rsidR="009A5E93" w:rsidRPr="007A45BA" w:rsidRDefault="009A5E93" w:rsidP="006365BD">
            <w:pPr>
              <w:spacing w:before="0" w:after="0"/>
              <w:cnfStyle w:val="000000100000" w:firstRow="0" w:lastRow="0" w:firstColumn="0" w:lastColumn="0" w:oddVBand="0" w:evenVBand="0" w:oddHBand="1" w:evenHBand="0" w:firstRowFirstColumn="0" w:firstRowLastColumn="0" w:lastRowFirstColumn="0" w:lastRowLastColumn="0"/>
              <w:rPr>
                <w:color w:val="auto"/>
              </w:rPr>
            </w:pPr>
          </w:p>
        </w:tc>
        <w:tc>
          <w:tcPr>
            <w:tcW w:w="3750" w:type="dxa"/>
          </w:tcPr>
          <w:p w14:paraId="35B7E82E" w14:textId="2BFD857E" w:rsidR="009A5E93" w:rsidRPr="007A45BA" w:rsidRDefault="009A5E93" w:rsidP="006365BD">
            <w:pPr>
              <w:spacing w:before="0" w:after="0"/>
              <w:cnfStyle w:val="000000100000" w:firstRow="0" w:lastRow="0" w:firstColumn="0" w:lastColumn="0" w:oddVBand="0" w:evenVBand="0" w:oddHBand="1" w:evenHBand="0" w:firstRowFirstColumn="0" w:firstRowLastColumn="0" w:lastRowFirstColumn="0" w:lastRowLastColumn="0"/>
              <w:rPr>
                <w:color w:val="auto"/>
              </w:rPr>
            </w:pPr>
          </w:p>
        </w:tc>
      </w:tr>
    </w:tbl>
    <w:p w14:paraId="450333C9" w14:textId="77777777" w:rsidR="00534E0D" w:rsidRPr="0012744F" w:rsidRDefault="00534E0D" w:rsidP="00F0480F">
      <w:pPr>
        <w:pStyle w:val="Heading3"/>
        <w:spacing w:before="120" w:after="60"/>
        <w:rPr>
          <w:rFonts w:cstheme="minorHAnsi"/>
        </w:rPr>
      </w:pPr>
      <w:r>
        <w:rPr>
          <w:rFonts w:cstheme="minorHAnsi"/>
        </w:rPr>
        <w:lastRenderedPageBreak/>
        <w:t>Career Pathways</w:t>
      </w:r>
    </w:p>
    <w:p w14:paraId="26E6730C" w14:textId="77777777" w:rsidR="00534E0D" w:rsidRDefault="00534E0D" w:rsidP="00F0480F">
      <w:pPr>
        <w:pStyle w:val="Heading3"/>
        <w:spacing w:before="120"/>
        <w:rPr>
          <w:rFonts w:eastAsia="Times New Roman" w:cstheme="minorHAnsi"/>
          <w:b w:val="0"/>
          <w:color w:val="auto"/>
          <w:sz w:val="22"/>
          <w:szCs w:val="22"/>
        </w:rPr>
      </w:pPr>
      <w:r>
        <w:rPr>
          <w:rFonts w:eastAsia="Times New Roman" w:cstheme="minorHAnsi"/>
          <w:b w:val="0"/>
          <w:color w:val="auto"/>
          <w:sz w:val="22"/>
          <w:szCs w:val="22"/>
        </w:rPr>
        <w:t>Career pathways developed through courses in this cluster include:</w:t>
      </w:r>
    </w:p>
    <w:p w14:paraId="71D862B5" w14:textId="2241A69E" w:rsidR="00534E0D" w:rsidRPr="008518DB" w:rsidRDefault="008518DB" w:rsidP="00534E0D">
      <w:pPr>
        <w:pStyle w:val="BulletListLevel1"/>
      </w:pPr>
      <w:r w:rsidRPr="008518DB">
        <w:t xml:space="preserve">Brand </w:t>
      </w:r>
      <w:r w:rsidR="004C3A14">
        <w:t>Strategist</w:t>
      </w:r>
    </w:p>
    <w:p w14:paraId="154FA14F" w14:textId="77777777" w:rsidR="00534E0D" w:rsidRPr="008518DB" w:rsidRDefault="008518DB" w:rsidP="00534E0D">
      <w:pPr>
        <w:pStyle w:val="BulletListLevel1"/>
      </w:pPr>
      <w:r w:rsidRPr="008518DB">
        <w:t>Market Research Analyst</w:t>
      </w:r>
    </w:p>
    <w:p w14:paraId="3C0A18F3" w14:textId="7E77C141" w:rsidR="008518DB" w:rsidRPr="008518DB" w:rsidRDefault="004C3A14" w:rsidP="004159A3">
      <w:pPr>
        <w:pStyle w:val="BulletListLevel1"/>
      </w:pPr>
      <w:r>
        <w:t>Content Marketer</w:t>
      </w:r>
    </w:p>
    <w:p w14:paraId="6A6C0674" w14:textId="77777777" w:rsidR="008518DB" w:rsidRPr="008518DB" w:rsidRDefault="008518DB" w:rsidP="00534E0D">
      <w:pPr>
        <w:pStyle w:val="BulletListLevel1"/>
      </w:pPr>
      <w:r w:rsidRPr="008518DB">
        <w:t>Public Relations Specialist</w:t>
      </w:r>
    </w:p>
    <w:p w14:paraId="48951545" w14:textId="7799A85F" w:rsidR="004C3A14" w:rsidRDefault="008518DB" w:rsidP="004C3A14">
      <w:pPr>
        <w:pStyle w:val="BulletListLevel1"/>
      </w:pPr>
      <w:r w:rsidRPr="008518DB">
        <w:t>Advertising Campaign Project Manager</w:t>
      </w:r>
    </w:p>
    <w:p w14:paraId="304B8AAC" w14:textId="668DBD38" w:rsidR="004C3A14" w:rsidRDefault="004C3A14" w:rsidP="004C3A14">
      <w:pPr>
        <w:pStyle w:val="BulletListLevel1"/>
      </w:pPr>
      <w:r>
        <w:t>AI-Based Marketing Content Creator</w:t>
      </w:r>
    </w:p>
    <w:p w14:paraId="3CE010A4" w14:textId="608DF25A" w:rsidR="004C3A14" w:rsidRPr="008518DB" w:rsidRDefault="004C3A14" w:rsidP="004C3A14">
      <w:pPr>
        <w:pStyle w:val="BulletListLevel1"/>
      </w:pPr>
      <w:r>
        <w:t>Influencer Marketing Specialist</w:t>
      </w:r>
    </w:p>
    <w:p w14:paraId="0CAFF591" w14:textId="77777777" w:rsidR="007F13BB" w:rsidRPr="00E05099" w:rsidRDefault="007F13BB" w:rsidP="007F13BB">
      <w:pPr>
        <w:pStyle w:val="Heading3"/>
        <w:spacing w:before="120" w:after="60"/>
        <w:rPr>
          <w:rFonts w:cstheme="minorHAnsi"/>
        </w:rPr>
      </w:pPr>
      <w:r>
        <w:rPr>
          <w:rFonts w:cstheme="minorHAnsi"/>
        </w:rPr>
        <w:t>Social-Emotional</w:t>
      </w:r>
      <w:r w:rsidRPr="00E05099">
        <w:rPr>
          <w:rFonts w:cstheme="minorHAnsi"/>
        </w:rPr>
        <w:t xml:space="preserve"> Learning</w:t>
      </w:r>
    </w:p>
    <w:p w14:paraId="556C8627" w14:textId="77777777" w:rsidR="007F13BB" w:rsidRDefault="007F13BB" w:rsidP="007F13BB">
      <w:pPr>
        <w:spacing w:before="60" w:after="60"/>
        <w:jc w:val="both"/>
        <w:rPr>
          <w:rFonts w:asciiTheme="minorHAnsi" w:hAnsiTheme="minorHAnsi" w:cstheme="minorHAnsi"/>
        </w:rPr>
      </w:pPr>
      <w:r>
        <w:rPr>
          <w:rFonts w:asciiTheme="minorHAnsi" w:hAnsiTheme="minorHAnsi" w:cstheme="minorHAnsi"/>
        </w:rPr>
        <w:t>Helping students develop social and emotional competence is an essential component in their preparation to be successful adults. Career and Technical Education (CTE) classrooms and workplaces should foster the acquisition and application of the knowledge, skills and attitudes needed for social and emotional development. These include: self-awareness, self-management, social awareness, relationship skills, and responsible decision-making. Explicit teaching of, and regular student rehearsal of, these skills will lead to greater academic, social, and career outcomes.</w:t>
      </w:r>
    </w:p>
    <w:p w14:paraId="4016BB57" w14:textId="27C00691" w:rsidR="00CB5AC1" w:rsidRPr="0012744F" w:rsidRDefault="00CB5AC1" w:rsidP="00544960">
      <w:pPr>
        <w:pStyle w:val="Heading3"/>
        <w:spacing w:before="200" w:after="60"/>
        <w:rPr>
          <w:rFonts w:cstheme="minorHAnsi"/>
        </w:rPr>
      </w:pPr>
      <w:r w:rsidRPr="0012744F">
        <w:rPr>
          <w:rFonts w:cstheme="minorHAnsi"/>
        </w:rPr>
        <w:t>Experiential Learning</w:t>
      </w:r>
      <w:r w:rsidR="00544960">
        <w:rPr>
          <w:rFonts w:cstheme="minorHAnsi"/>
        </w:rPr>
        <w:t xml:space="preserve"> and Work-Based Learning</w:t>
      </w:r>
    </w:p>
    <w:p w14:paraId="1F5C4235" w14:textId="77777777" w:rsidR="00300B25" w:rsidRPr="00A24C63" w:rsidRDefault="00300B25" w:rsidP="009F2E56">
      <w:pPr>
        <w:spacing w:before="60" w:after="60"/>
        <w:jc w:val="both"/>
        <w:rPr>
          <w:rFonts w:asciiTheme="minorHAnsi" w:hAnsiTheme="minorHAnsi" w:cstheme="minorHAnsi"/>
        </w:rPr>
      </w:pPr>
      <w:r>
        <w:rPr>
          <w:rFonts w:asciiTheme="minorHAnsi" w:hAnsiTheme="minorHAnsi" w:cstheme="minorHAnsi"/>
        </w:rPr>
        <w:t>Experiential Learning opportunities should be embedded throughout a CTE Business and Marketing program, and could include industry tours, job shadowing experiences, service l</w:t>
      </w:r>
      <w:r w:rsidRPr="00A24C63">
        <w:rPr>
          <w:rFonts w:asciiTheme="minorHAnsi" w:hAnsiTheme="minorHAnsi" w:cstheme="minorHAnsi"/>
        </w:rPr>
        <w:t xml:space="preserve">earning experiences, </w:t>
      </w:r>
      <w:r>
        <w:rPr>
          <w:rFonts w:asciiTheme="minorHAnsi" w:hAnsiTheme="minorHAnsi" w:cstheme="minorHAnsi"/>
        </w:rPr>
        <w:t xml:space="preserve">and </w:t>
      </w:r>
      <w:r w:rsidRPr="003F79BE">
        <w:rPr>
          <w:rFonts w:asciiTheme="minorHAnsi" w:hAnsiTheme="minorHAnsi" w:cstheme="minorHAnsi"/>
        </w:rPr>
        <w:t>student-led business operations.</w:t>
      </w:r>
      <w:r>
        <w:rPr>
          <w:rFonts w:asciiTheme="minorHAnsi" w:hAnsiTheme="minorHAnsi" w:cstheme="minorHAnsi"/>
        </w:rPr>
        <w:t xml:space="preserve"> Work-b</w:t>
      </w:r>
      <w:r w:rsidRPr="00A24C63">
        <w:rPr>
          <w:rFonts w:asciiTheme="minorHAnsi" w:hAnsiTheme="minorHAnsi" w:cstheme="minorHAnsi"/>
        </w:rPr>
        <w:t>ased Learning (WBL)</w:t>
      </w:r>
      <w:r>
        <w:rPr>
          <w:rFonts w:asciiTheme="minorHAnsi" w:hAnsiTheme="minorHAnsi" w:cstheme="minorHAnsi"/>
        </w:rPr>
        <w:t xml:space="preserve"> experiences as a continuation and application of classroom learning can also be developed. Work-based Learning includes both internship and Youth Apprenticeship opportunities for approved WBL programs with licensed WBL coordinators</w:t>
      </w:r>
      <w:r w:rsidRPr="00A24C63">
        <w:rPr>
          <w:rFonts w:asciiTheme="minorHAnsi" w:hAnsiTheme="minorHAnsi" w:cstheme="minorHAnsi"/>
        </w:rPr>
        <w:t>. Experiential Learning is a required com</w:t>
      </w:r>
      <w:r>
        <w:rPr>
          <w:rFonts w:asciiTheme="minorHAnsi" w:hAnsiTheme="minorHAnsi" w:cstheme="minorHAnsi"/>
        </w:rPr>
        <w:t>ponent of every</w:t>
      </w:r>
      <w:r w:rsidRPr="00A24C63">
        <w:rPr>
          <w:rFonts w:asciiTheme="minorHAnsi" w:hAnsiTheme="minorHAnsi" w:cstheme="minorHAnsi"/>
        </w:rPr>
        <w:t xml:space="preserve"> </w:t>
      </w:r>
      <w:r>
        <w:rPr>
          <w:rFonts w:asciiTheme="minorHAnsi" w:hAnsiTheme="minorHAnsi" w:cstheme="minorHAnsi"/>
        </w:rPr>
        <w:t>management, marketing, finance and technology</w:t>
      </w:r>
      <w:r w:rsidRPr="00A24C63">
        <w:rPr>
          <w:rFonts w:asciiTheme="minorHAnsi" w:hAnsiTheme="minorHAnsi" w:cstheme="minorHAnsi"/>
        </w:rPr>
        <w:t xml:space="preserve"> program, with the intention that opportunities will be available f</w:t>
      </w:r>
      <w:r>
        <w:rPr>
          <w:rFonts w:asciiTheme="minorHAnsi" w:hAnsiTheme="minorHAnsi" w:cstheme="minorHAnsi"/>
        </w:rPr>
        <w:t xml:space="preserve">or every student. Through </w:t>
      </w:r>
      <w:r w:rsidRPr="00A24C63">
        <w:rPr>
          <w:rFonts w:asciiTheme="minorHAnsi" w:hAnsiTheme="minorHAnsi" w:cstheme="minorHAnsi"/>
        </w:rPr>
        <w:t>involvement in Experiential Learning activitie</w:t>
      </w:r>
      <w:r>
        <w:rPr>
          <w:rFonts w:asciiTheme="minorHAnsi" w:hAnsiTheme="minorHAnsi" w:cstheme="minorHAnsi"/>
        </w:rPr>
        <w:t>s, students experience</w:t>
      </w:r>
      <w:r w:rsidRPr="00A24C63">
        <w:rPr>
          <w:rFonts w:asciiTheme="minorHAnsi" w:hAnsiTheme="minorHAnsi" w:cstheme="minorHAnsi"/>
        </w:rPr>
        <w:t xml:space="preserve"> </w:t>
      </w:r>
      <w:r>
        <w:rPr>
          <w:rFonts w:asciiTheme="minorHAnsi" w:hAnsiTheme="minorHAnsi" w:cstheme="minorHAnsi"/>
        </w:rPr>
        <w:t>multiple career pathway</w:t>
      </w:r>
      <w:r w:rsidRPr="00A24C63">
        <w:rPr>
          <w:rFonts w:asciiTheme="minorHAnsi" w:hAnsiTheme="minorHAnsi" w:cstheme="minorHAnsi"/>
        </w:rPr>
        <w:t xml:space="preserve"> occupations, learn expected workplace behavior, develop </w:t>
      </w:r>
      <w:r>
        <w:rPr>
          <w:rFonts w:asciiTheme="minorHAnsi" w:hAnsiTheme="minorHAnsi" w:cstheme="minorHAnsi"/>
        </w:rPr>
        <w:t>industry-</w:t>
      </w:r>
      <w:r w:rsidRPr="00A24C63">
        <w:rPr>
          <w:rFonts w:asciiTheme="minorHAnsi" w:hAnsiTheme="minorHAnsi" w:cstheme="minorHAnsi"/>
        </w:rPr>
        <w:t>sp</w:t>
      </w:r>
      <w:r>
        <w:rPr>
          <w:rFonts w:asciiTheme="minorHAnsi" w:hAnsiTheme="minorHAnsi" w:cstheme="minorHAnsi"/>
        </w:rPr>
        <w:t>ecific technical skills</w:t>
      </w:r>
      <w:r w:rsidRPr="00A24C63">
        <w:rPr>
          <w:rFonts w:asciiTheme="minorHAnsi" w:hAnsiTheme="minorHAnsi" w:cstheme="minorHAnsi"/>
        </w:rPr>
        <w:t>, and are given opportunities to apply academic and occupational skills in the workplace or a simulated workplace</w:t>
      </w:r>
      <w:r>
        <w:rPr>
          <w:rFonts w:asciiTheme="minorHAnsi" w:hAnsiTheme="minorHAnsi" w:cstheme="minorHAnsi"/>
        </w:rPr>
        <w:t xml:space="preserve"> environment.</w:t>
      </w:r>
    </w:p>
    <w:p w14:paraId="09FC9C7E" w14:textId="77777777" w:rsidR="00CB5AC1" w:rsidRPr="0012744F" w:rsidRDefault="00CB5AC1" w:rsidP="009F2E56">
      <w:pPr>
        <w:pStyle w:val="Heading3"/>
        <w:spacing w:before="120" w:after="60"/>
        <w:rPr>
          <w:rFonts w:cstheme="minorHAnsi"/>
        </w:rPr>
      </w:pPr>
      <w:r w:rsidRPr="0012744F">
        <w:rPr>
          <w:rFonts w:cstheme="minorHAnsi"/>
        </w:rPr>
        <w:t>Career Technical Student Organizations: Business Professionals of America (BPA) and DECA</w:t>
      </w:r>
    </w:p>
    <w:p w14:paraId="3B0C5541" w14:textId="77777777" w:rsidR="00CB5AC1" w:rsidRPr="00A24C63" w:rsidRDefault="00CB5AC1" w:rsidP="009F2E56">
      <w:pPr>
        <w:spacing w:before="60" w:after="60"/>
        <w:jc w:val="both"/>
        <w:rPr>
          <w:rFonts w:asciiTheme="minorHAnsi" w:hAnsiTheme="minorHAnsi" w:cstheme="minorHAnsi"/>
        </w:rPr>
      </w:pPr>
      <w:r w:rsidRPr="001B53D6">
        <w:rPr>
          <w:rFonts w:asciiTheme="minorHAnsi" w:hAnsiTheme="minorHAnsi" w:cstheme="minorHAnsi"/>
        </w:rPr>
        <w:t>Student participation in career technical student organizations (CTSOs) is considered as essential component of a quality career and tech</w:t>
      </w:r>
      <w:r>
        <w:rPr>
          <w:rFonts w:asciiTheme="minorHAnsi" w:hAnsiTheme="minorHAnsi" w:cstheme="minorHAnsi"/>
        </w:rPr>
        <w:t xml:space="preserve">nical education </w:t>
      </w:r>
      <w:r w:rsidRPr="001B53D6">
        <w:rPr>
          <w:rFonts w:asciiTheme="minorHAnsi" w:hAnsiTheme="minorHAnsi" w:cstheme="minorHAnsi"/>
        </w:rPr>
        <w:t>program. Minnesota Business Professionals of America (BPA) and Minnesota DECA provide students with opportunities for growth through education, competition, community service and professional development. Career and leader</w:t>
      </w:r>
      <w:r w:rsidR="00CB1027">
        <w:rPr>
          <w:rFonts w:asciiTheme="minorHAnsi" w:hAnsiTheme="minorHAnsi" w:cstheme="minorHAnsi"/>
        </w:rPr>
        <w:t xml:space="preserve">ship development activities are </w:t>
      </w:r>
      <w:r w:rsidRPr="001B53D6">
        <w:rPr>
          <w:rFonts w:asciiTheme="minorHAnsi" w:hAnsiTheme="minorHAnsi" w:cstheme="minorHAnsi"/>
        </w:rPr>
        <w:t>embedded throughout the entire career cluster through classroom instruction and projects, as well as the DECA and BPA competitive event programs.</w:t>
      </w:r>
    </w:p>
    <w:p w14:paraId="632F8364" w14:textId="77777777" w:rsidR="00215841" w:rsidRDefault="00215841" w:rsidP="009F2E56">
      <w:pPr>
        <w:pStyle w:val="Heading3"/>
        <w:spacing w:before="120" w:after="60"/>
        <w:rPr>
          <w:rFonts w:cstheme="minorHAnsi"/>
        </w:rPr>
      </w:pPr>
      <w:r>
        <w:rPr>
          <w:rFonts w:cstheme="minorHAnsi"/>
        </w:rPr>
        <w:t>Assessing Competencies with Formative and Summative Assessments</w:t>
      </w:r>
    </w:p>
    <w:p w14:paraId="33FCBB99" w14:textId="77777777" w:rsidR="00300B25" w:rsidRDefault="00300B25" w:rsidP="009F2E56">
      <w:pPr>
        <w:spacing w:before="120" w:after="60"/>
      </w:pPr>
      <w:bookmarkStart w:id="2" w:name="_Hlk215729918"/>
      <w:r>
        <w:t xml:space="preserve">Employability skill performance indicators and benchmarks are typically assessed with “formative assessments.” The goal of formative assessment is to monitor student progress during an instructional unit to provide ongoing feedback that can be used by instructors to improve their teaching and by </w:t>
      </w:r>
      <w:r>
        <w:lastRenderedPageBreak/>
        <w:t>students to improve their learning. Formative assessments help students identify their strengths and weaknesses and target areas of needed improvement. They also help teachers recognize where students are struggling so that problems can be addressed in a timely manner. Formative assessments generally have low or no point value.</w:t>
      </w:r>
    </w:p>
    <w:p w14:paraId="436C652B" w14:textId="77777777" w:rsidR="009F2E56" w:rsidRDefault="00300B25" w:rsidP="00300B25">
      <w:pPr>
        <w:spacing w:before="60" w:after="60"/>
      </w:pPr>
      <w:r>
        <w:t>Career pathway technical skill competencies (identified by course in this document) are typically assessed with “summative assessments.” The goal of summative assessment is to evaluate student learning at the end of an instructional unit by comparing it against the competency or measurement to which the unit was aligned. Summative assessments have point values which generally are factored into a final course grade.</w:t>
      </w:r>
      <w:bookmarkEnd w:id="2"/>
    </w:p>
    <w:p w14:paraId="7E496893" w14:textId="77777777" w:rsidR="009F2E56" w:rsidRDefault="009F2E56" w:rsidP="009F2E56">
      <w:pPr>
        <w:pStyle w:val="Heading3"/>
        <w:spacing w:before="120" w:after="60"/>
        <w:rPr>
          <w:rFonts w:cstheme="minorHAnsi"/>
        </w:rPr>
      </w:pPr>
      <w:r>
        <w:rPr>
          <w:rFonts w:cstheme="minorHAnsi"/>
        </w:rPr>
        <w:t>Business Clusters and Programs of Study in New Minnesota Career Wheel</w:t>
      </w:r>
    </w:p>
    <w:p w14:paraId="613DC3D7" w14:textId="77777777" w:rsidR="009F2E56" w:rsidRDefault="009F2E56" w:rsidP="009F2E56">
      <w:pPr>
        <w:spacing w:before="120" w:after="120"/>
      </w:pPr>
      <w:r>
        <w:t>Business program courses typically are categorized under one of six career clusters in the new Minnesota Career Wheel:</w:t>
      </w:r>
    </w:p>
    <w:p w14:paraId="198EF370" w14:textId="77777777" w:rsidR="009F2E56" w:rsidRDefault="009F2E56" w:rsidP="009F2E56">
      <w:pPr>
        <w:pStyle w:val="ListParagraph"/>
        <w:numPr>
          <w:ilvl w:val="0"/>
          <w:numId w:val="30"/>
        </w:numPr>
      </w:pPr>
      <w:r>
        <w:t>Management and Entrepreneurship</w:t>
      </w:r>
    </w:p>
    <w:p w14:paraId="1C1DCB7C" w14:textId="77777777" w:rsidR="009F2E56" w:rsidRDefault="009F2E56" w:rsidP="009F2E56">
      <w:pPr>
        <w:pStyle w:val="ListParagraph"/>
        <w:numPr>
          <w:ilvl w:val="0"/>
          <w:numId w:val="30"/>
        </w:numPr>
      </w:pPr>
      <w:r>
        <w:t>Marketing and Sales</w:t>
      </w:r>
    </w:p>
    <w:p w14:paraId="3E140593" w14:textId="77777777" w:rsidR="009F2E56" w:rsidRDefault="009F2E56" w:rsidP="009F2E56">
      <w:pPr>
        <w:pStyle w:val="ListParagraph"/>
        <w:numPr>
          <w:ilvl w:val="0"/>
          <w:numId w:val="30"/>
        </w:numPr>
      </w:pPr>
      <w:r>
        <w:t>Financial Services</w:t>
      </w:r>
    </w:p>
    <w:p w14:paraId="2126B4B7" w14:textId="77777777" w:rsidR="009F2E56" w:rsidRDefault="009F2E56" w:rsidP="009F2E56">
      <w:pPr>
        <w:pStyle w:val="ListParagraph"/>
        <w:numPr>
          <w:ilvl w:val="0"/>
          <w:numId w:val="30"/>
        </w:numPr>
      </w:pPr>
      <w:r>
        <w:t>Digital Technology</w:t>
      </w:r>
    </w:p>
    <w:p w14:paraId="64EFA1ED" w14:textId="77777777" w:rsidR="009F2E56" w:rsidRDefault="009F2E56" w:rsidP="009F2E56">
      <w:pPr>
        <w:pStyle w:val="ListParagraph"/>
        <w:numPr>
          <w:ilvl w:val="0"/>
          <w:numId w:val="30"/>
        </w:numPr>
      </w:pPr>
      <w:r>
        <w:t>Hospitality, Events and Tourism</w:t>
      </w:r>
    </w:p>
    <w:p w14:paraId="53E05205" w14:textId="657C038C" w:rsidR="00671AB4" w:rsidRDefault="009F2E56" w:rsidP="009249FA">
      <w:pPr>
        <w:pStyle w:val="ListParagraph"/>
        <w:numPr>
          <w:ilvl w:val="0"/>
          <w:numId w:val="30"/>
        </w:numPr>
        <w:spacing w:before="60" w:after="60"/>
      </w:pPr>
      <w:r>
        <w:t>Entertainment, Arts and Design</w:t>
      </w:r>
      <w:r w:rsidR="00671AB4">
        <w:br w:type="page"/>
      </w:r>
    </w:p>
    <w:p w14:paraId="5AB88E85" w14:textId="27AD1716" w:rsidR="009F2E56" w:rsidRDefault="00C8070C" w:rsidP="00C8070C">
      <w:pPr>
        <w:pStyle w:val="ListParagraph"/>
        <w:numPr>
          <w:ilvl w:val="0"/>
          <w:numId w:val="0"/>
        </w:numPr>
        <w:spacing w:before="60" w:after="60"/>
        <w:ind w:left="720"/>
        <w:jc w:val="center"/>
      </w:pPr>
      <w:r w:rsidRPr="00C8070C">
        <w:rPr>
          <w:noProof/>
        </w:rPr>
        <w:lastRenderedPageBreak/>
        <w:drawing>
          <wp:inline distT="0" distB="0" distL="0" distR="0" wp14:anchorId="365B5ED1" wp14:editId="4FBC180D">
            <wp:extent cx="7589520" cy="6583680"/>
            <wp:effectExtent l="0" t="0" r="0" b="7620"/>
            <wp:docPr id="1603351859" name="Picture 1" descr="Minnesota Career Fields and Clusters Career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351859" name="Picture 1" descr="Minnesota Career Fields and Clusters Career Wheel"/>
                    <pic:cNvPicPr/>
                  </pic:nvPicPr>
                  <pic:blipFill>
                    <a:blip r:embed="rId9"/>
                    <a:stretch>
                      <a:fillRect/>
                    </a:stretch>
                  </pic:blipFill>
                  <pic:spPr>
                    <a:xfrm>
                      <a:off x="0" y="0"/>
                      <a:ext cx="7589520" cy="6583680"/>
                    </a:xfrm>
                    <a:prstGeom prst="rect">
                      <a:avLst/>
                    </a:prstGeom>
                  </pic:spPr>
                </pic:pic>
              </a:graphicData>
            </a:graphic>
          </wp:inline>
        </w:drawing>
      </w:r>
    </w:p>
    <w:p w14:paraId="11802343" w14:textId="3CDCD95C" w:rsidR="00300B25" w:rsidRDefault="00300B25" w:rsidP="009F2E56">
      <w:pPr>
        <w:pStyle w:val="Heading2"/>
        <w:tabs>
          <w:tab w:val="right" w:pos="13410"/>
        </w:tabs>
        <w:spacing w:before="240" w:after="120"/>
      </w:pPr>
      <w:bookmarkStart w:id="3" w:name="_Hlk215730099"/>
      <w:r>
        <w:lastRenderedPageBreak/>
        <w:t xml:space="preserve">Career </w:t>
      </w:r>
      <w:r w:rsidR="009F2E56">
        <w:t>Cluster: Marketing and Sales</w:t>
      </w:r>
      <w:r w:rsidR="009F2E56">
        <w:tab/>
        <w:t>Program of Study: Marketing and Advertising</w:t>
      </w:r>
    </w:p>
    <w:bookmarkEnd w:id="3"/>
    <w:p w14:paraId="50DA25B7" w14:textId="77777777" w:rsidR="00792906" w:rsidRDefault="00792906" w:rsidP="00792906">
      <w:pPr>
        <w:tabs>
          <w:tab w:val="left" w:pos="3240"/>
          <w:tab w:val="left" w:pos="6480"/>
          <w:tab w:val="right" w:pos="13500"/>
        </w:tabs>
        <w:spacing w:before="0" w:after="6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92906" w14:paraId="2E351C49" w14:textId="77777777" w:rsidTr="00DA6AC7">
        <w:tc>
          <w:tcPr>
            <w:tcW w:w="6763" w:type="dxa"/>
            <w:shd w:val="clear" w:color="auto" w:fill="D9D9D9" w:themeFill="background1" w:themeFillShade="D9"/>
          </w:tcPr>
          <w:p w14:paraId="5BE5CFF8" w14:textId="77777777" w:rsidR="00792906" w:rsidRPr="00792906" w:rsidRDefault="00792906"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1A684BEA" w14:textId="77777777" w:rsidR="00792906" w:rsidRPr="00792906" w:rsidRDefault="00792906"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92906" w14:paraId="1ACEE024" w14:textId="77777777" w:rsidTr="00DA6AC7">
        <w:tc>
          <w:tcPr>
            <w:tcW w:w="6763" w:type="dxa"/>
          </w:tcPr>
          <w:p w14:paraId="468AF2E9" w14:textId="65A4BD7B"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Marketing 1: Foundations</w:t>
            </w:r>
          </w:p>
        </w:tc>
        <w:tc>
          <w:tcPr>
            <w:tcW w:w="6763" w:type="dxa"/>
          </w:tcPr>
          <w:p w14:paraId="5B95BF0B" w14:textId="4E6C7366"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Principles of Marketing</w:t>
            </w:r>
          </w:p>
        </w:tc>
      </w:tr>
      <w:tr w:rsidR="00792906" w14:paraId="0515927C" w14:textId="77777777" w:rsidTr="00DA6AC7">
        <w:tc>
          <w:tcPr>
            <w:tcW w:w="6763" w:type="dxa"/>
          </w:tcPr>
          <w:p w14:paraId="0D798213" w14:textId="7597A6C0"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45</w:t>
            </w:r>
          </w:p>
        </w:tc>
        <w:tc>
          <w:tcPr>
            <w:tcW w:w="6763" w:type="dxa"/>
          </w:tcPr>
          <w:p w14:paraId="097FC0D6" w14:textId="3B94B91B"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E73F0B">
              <w:rPr>
                <w:rFonts w:asciiTheme="minorHAnsi" w:hAnsiTheme="minorHAnsi" w:cstheme="minorHAnsi"/>
                <w:b/>
                <w:bCs/>
                <w:szCs w:val="20"/>
              </w:rPr>
              <w:t>12164</w:t>
            </w:r>
            <w:r w:rsidRPr="00792906">
              <w:rPr>
                <w:rFonts w:asciiTheme="minorHAnsi" w:hAnsiTheme="minorHAnsi" w:cstheme="minorHAnsi"/>
                <w:b/>
                <w:bCs/>
                <w:szCs w:val="20"/>
              </w:rPr>
              <w:t xml:space="preserve"> (Beginner—Sequence 1 of 4)</w:t>
            </w:r>
          </w:p>
        </w:tc>
      </w:tr>
    </w:tbl>
    <w:p w14:paraId="27A15020" w14:textId="77777777" w:rsidR="00792906" w:rsidRPr="00721F8D" w:rsidRDefault="00792906" w:rsidP="00792906">
      <w:pPr>
        <w:tabs>
          <w:tab w:val="left" w:pos="3240"/>
          <w:tab w:val="left" w:pos="6480"/>
          <w:tab w:val="right" w:pos="13500"/>
        </w:tabs>
        <w:spacing w:before="0" w:after="0"/>
        <w:rPr>
          <w:rFonts w:asciiTheme="minorHAnsi" w:hAnsiTheme="minorHAnsi" w:cstheme="minorHAnsi"/>
          <w:b/>
          <w:bCs/>
          <w:sz w:val="12"/>
          <w:szCs w:val="10"/>
        </w:rPr>
      </w:pPr>
    </w:p>
    <w:p w14:paraId="728BB47D" w14:textId="77777777" w:rsidR="00792906" w:rsidRDefault="00792906" w:rsidP="00792906">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792906" w14:paraId="32E48C3C" w14:textId="77777777" w:rsidTr="00DA6AC7">
        <w:tc>
          <w:tcPr>
            <w:tcW w:w="6763" w:type="dxa"/>
            <w:shd w:val="clear" w:color="auto" w:fill="D9D9D9" w:themeFill="background1" w:themeFillShade="D9"/>
          </w:tcPr>
          <w:p w14:paraId="74980995" w14:textId="77777777" w:rsidR="00792906" w:rsidRPr="00792906" w:rsidRDefault="00792906"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07B481CF" w14:textId="77777777" w:rsidR="00792906" w:rsidRPr="00792906" w:rsidRDefault="00792906"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92906" w14:paraId="439AD66E" w14:textId="77777777" w:rsidTr="00DA6AC7">
        <w:tc>
          <w:tcPr>
            <w:tcW w:w="6763" w:type="dxa"/>
          </w:tcPr>
          <w:p w14:paraId="04E4AFD2" w14:textId="0A2A0A2D"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Marketing 1: Foundations</w:t>
            </w:r>
          </w:p>
        </w:tc>
        <w:tc>
          <w:tcPr>
            <w:tcW w:w="6763" w:type="dxa"/>
          </w:tcPr>
          <w:p w14:paraId="5439AC7B" w14:textId="05E77FE7"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Principles of Marketing</w:t>
            </w:r>
          </w:p>
        </w:tc>
      </w:tr>
      <w:tr w:rsidR="00792906" w14:paraId="686CA2AD" w14:textId="77777777" w:rsidTr="00DA6AC7">
        <w:tc>
          <w:tcPr>
            <w:tcW w:w="6763" w:type="dxa"/>
          </w:tcPr>
          <w:p w14:paraId="26211B72" w14:textId="610CDE34"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w:t>
            </w:r>
            <w:r w:rsidR="00E4688B">
              <w:rPr>
                <w:rFonts w:asciiTheme="minorHAnsi" w:hAnsiTheme="minorHAnsi" w:cstheme="minorHAnsi"/>
                <w:b/>
                <w:bCs/>
                <w:szCs w:val="20"/>
              </w:rPr>
              <w:t>C</w:t>
            </w:r>
            <w:r w:rsidRPr="00792906">
              <w:rPr>
                <w:rFonts w:asciiTheme="minorHAnsi" w:hAnsiTheme="minorHAnsi" w:cstheme="minorHAnsi"/>
                <w:b/>
                <w:bCs/>
                <w:szCs w:val="20"/>
              </w:rPr>
              <w:t>ourse Code] 01</w:t>
            </w:r>
          </w:p>
        </w:tc>
        <w:tc>
          <w:tcPr>
            <w:tcW w:w="6763" w:type="dxa"/>
          </w:tcPr>
          <w:p w14:paraId="5F26A3F4" w14:textId="06D26D9A" w:rsidR="00792906" w:rsidRPr="00792906" w:rsidRDefault="00792906"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E73F0B">
              <w:rPr>
                <w:rFonts w:asciiTheme="minorHAnsi" w:hAnsiTheme="minorHAnsi" w:cstheme="minorHAnsi"/>
                <w:b/>
                <w:bCs/>
                <w:szCs w:val="20"/>
              </w:rPr>
              <w:t>12164</w:t>
            </w:r>
            <w:r w:rsidRPr="00792906">
              <w:rPr>
                <w:rFonts w:asciiTheme="minorHAnsi" w:hAnsiTheme="minorHAnsi" w:cstheme="minorHAnsi"/>
                <w:b/>
                <w:bCs/>
                <w:szCs w:val="20"/>
              </w:rPr>
              <w:t xml:space="preserve"> (Beginner—Sequence 1 of 4)</w:t>
            </w:r>
          </w:p>
        </w:tc>
      </w:tr>
    </w:tbl>
    <w:p w14:paraId="4FDB3A62" w14:textId="6CC0D2DD" w:rsidR="00503A7C" w:rsidRPr="00792906" w:rsidRDefault="00503A7C" w:rsidP="00792906">
      <w:pPr>
        <w:spacing w:before="120" w:after="120"/>
        <w:rPr>
          <w:rFonts w:cstheme="minorBidi"/>
        </w:rPr>
      </w:pPr>
      <w:bookmarkStart w:id="4" w:name="Mktg1Description45"/>
      <w:r w:rsidRPr="00792906">
        <w:rPr>
          <w:rFonts w:asciiTheme="minorHAnsi" w:hAnsiTheme="minorHAnsi" w:cstheme="minorHAnsi"/>
          <w:b/>
          <w:szCs w:val="20"/>
        </w:rPr>
        <w:t>Course Description</w:t>
      </w:r>
      <w:bookmarkEnd w:id="4"/>
      <w:r w:rsidRPr="00792906">
        <w:rPr>
          <w:rFonts w:asciiTheme="minorHAnsi" w:hAnsiTheme="minorHAnsi" w:cstheme="minorHAnsi"/>
          <w:b/>
          <w:szCs w:val="20"/>
        </w:rPr>
        <w:t>:</w:t>
      </w:r>
      <w:r w:rsidRPr="00792906">
        <w:rPr>
          <w:rFonts w:asciiTheme="minorHAnsi" w:hAnsiTheme="minorHAnsi" w:cstheme="minorHAnsi"/>
          <w:szCs w:val="20"/>
        </w:rPr>
        <w:t xml:space="preserve"> </w:t>
      </w:r>
      <w:r w:rsidR="008F2367" w:rsidRPr="00792906">
        <w:rPr>
          <w:rFonts w:cstheme="minorHAnsi"/>
          <w:szCs w:val="20"/>
        </w:rPr>
        <w:t>Students explore</w:t>
      </w:r>
      <w:r w:rsidR="008F2367" w:rsidRPr="00792906">
        <w:rPr>
          <w:rFonts w:asciiTheme="minorHAnsi" w:hAnsiTheme="minorHAnsi" w:cstheme="minorHAnsi"/>
          <w:szCs w:val="20"/>
        </w:rPr>
        <w:t xml:space="preserve"> careers in marketing, sales, or small business operation, including opportunities in retail, wholesale, advertising, and other occupational fields using marketing principles.  The focus of the course is how the flow of goods and services from the producer to the consumer is impacted by marketing functions. Topics may include market research, the purchasing process, distribution systems, merchandising and promotion/display, salesmanship, sales promotions, store operation, business management, and entrepreneurship. </w:t>
      </w:r>
      <w:r w:rsidR="00792906">
        <w:rPr>
          <w:rFonts w:asciiTheme="minorHAnsi" w:hAnsiTheme="minorHAnsi" w:cstheme="minorHAnsi"/>
          <w:szCs w:val="20"/>
        </w:rPr>
        <w:t>U</w:t>
      </w:r>
      <w:r w:rsidR="008F2367" w:rsidRPr="00792906">
        <w:rPr>
          <w:rFonts w:asciiTheme="minorHAnsi" w:hAnsiTheme="minorHAnsi" w:cstheme="minorHAnsi"/>
          <w:szCs w:val="20"/>
        </w:rPr>
        <w:t>se of the Internet and social media as marketing tools</w:t>
      </w:r>
      <w:r w:rsidR="00792906">
        <w:rPr>
          <w:rFonts w:asciiTheme="minorHAnsi" w:hAnsiTheme="minorHAnsi" w:cstheme="minorHAnsi"/>
          <w:szCs w:val="20"/>
        </w:rPr>
        <w:t xml:space="preserve"> </w:t>
      </w:r>
      <w:r w:rsidR="008F2367" w:rsidRPr="00792906">
        <w:rPr>
          <w:rFonts w:asciiTheme="minorHAnsi" w:hAnsiTheme="minorHAnsi" w:cstheme="minorHAnsi"/>
          <w:szCs w:val="20"/>
        </w:rPr>
        <w:t xml:space="preserve">may </w:t>
      </w:r>
      <w:r w:rsidR="00792906">
        <w:rPr>
          <w:rFonts w:asciiTheme="minorHAnsi" w:hAnsiTheme="minorHAnsi" w:cstheme="minorHAnsi"/>
          <w:szCs w:val="20"/>
        </w:rPr>
        <w:t xml:space="preserve">also </w:t>
      </w:r>
      <w:r w:rsidR="008F2367" w:rsidRPr="00792906">
        <w:rPr>
          <w:rFonts w:asciiTheme="minorHAnsi" w:hAnsiTheme="minorHAnsi" w:cstheme="minorHAnsi"/>
          <w:szCs w:val="20"/>
        </w:rPr>
        <w:t>be included. Course may include participation in organizations such as DECA and Business Professionals of America (BPA).</w:t>
      </w:r>
      <w:r w:rsidR="008F2367" w:rsidRPr="00792906">
        <w:rPr>
          <w:rFonts w:cstheme="minorHAnsi"/>
          <w:szCs w:val="20"/>
        </w:rPr>
        <w:t xml:space="preserve"> </w:t>
      </w:r>
      <w:r w:rsidR="008F2367" w:rsidRPr="00792906">
        <w:rPr>
          <w:iCs/>
        </w:rPr>
        <w:t>Career pathway preparation could include: Sales Associate, Product Manager, and Sales Manager.</w:t>
      </w:r>
    </w:p>
    <w:p w14:paraId="3E788760" w14:textId="6189EA29" w:rsidR="00534E0D" w:rsidRPr="00792906" w:rsidRDefault="00534E0D" w:rsidP="00792906">
      <w:pPr>
        <w:spacing w:before="120" w:after="120"/>
        <w:ind w:right="302"/>
        <w:rPr>
          <w:rFonts w:asciiTheme="minorHAnsi" w:hAnsiTheme="minorHAnsi" w:cstheme="minorHAnsi"/>
          <w:b/>
          <w:szCs w:val="20"/>
        </w:rPr>
      </w:pPr>
      <w:bookmarkStart w:id="5" w:name="IntroMarketingStrand10"/>
      <w:r w:rsidRPr="00792906">
        <w:rPr>
          <w:rFonts w:asciiTheme="minorHAnsi" w:hAnsiTheme="minorHAnsi" w:cstheme="minorHAnsi"/>
          <w:b/>
          <w:szCs w:val="20"/>
        </w:rPr>
        <w:t>Instructional units in this course may include:</w:t>
      </w:r>
    </w:p>
    <w:p w14:paraId="30EE428C" w14:textId="77777777" w:rsidR="00534E0D" w:rsidRPr="00792906" w:rsidRDefault="00424C11" w:rsidP="00534E0D">
      <w:pPr>
        <w:pStyle w:val="BulletListLevel1"/>
        <w:spacing w:before="0"/>
        <w:rPr>
          <w:rFonts w:asciiTheme="minorHAnsi" w:hAnsiTheme="minorHAnsi" w:cstheme="minorHAnsi"/>
          <w:szCs w:val="20"/>
        </w:rPr>
      </w:pPr>
      <w:r w:rsidRPr="00792906">
        <w:rPr>
          <w:rFonts w:asciiTheme="minorHAnsi" w:hAnsiTheme="minorHAnsi" w:cstheme="minorHAnsi"/>
          <w:szCs w:val="20"/>
        </w:rPr>
        <w:t>Product/Service Mix</w:t>
      </w:r>
    </w:p>
    <w:p w14:paraId="3F7BB213" w14:textId="77777777" w:rsidR="00534E0D" w:rsidRPr="00792906" w:rsidRDefault="00424C11" w:rsidP="00534E0D">
      <w:pPr>
        <w:pStyle w:val="BulletListLevel1"/>
        <w:rPr>
          <w:rFonts w:asciiTheme="minorHAnsi" w:hAnsiTheme="minorHAnsi" w:cstheme="minorHAnsi"/>
          <w:szCs w:val="20"/>
        </w:rPr>
      </w:pPr>
      <w:r w:rsidRPr="00792906">
        <w:rPr>
          <w:rFonts w:asciiTheme="minorHAnsi" w:hAnsiTheme="minorHAnsi" w:cstheme="minorHAnsi"/>
          <w:szCs w:val="20"/>
        </w:rPr>
        <w:t>Product Distribution Channels</w:t>
      </w:r>
    </w:p>
    <w:p w14:paraId="076B6C1B" w14:textId="77777777" w:rsidR="00534E0D" w:rsidRPr="00792906" w:rsidRDefault="00424C11" w:rsidP="00534E0D">
      <w:pPr>
        <w:pStyle w:val="BulletListLevel1"/>
        <w:rPr>
          <w:rFonts w:asciiTheme="minorHAnsi" w:hAnsiTheme="minorHAnsi" w:cstheme="minorHAnsi"/>
          <w:szCs w:val="20"/>
        </w:rPr>
      </w:pPr>
      <w:r w:rsidRPr="00792906">
        <w:rPr>
          <w:rFonts w:asciiTheme="minorHAnsi" w:hAnsiTheme="minorHAnsi" w:cstheme="minorHAnsi"/>
          <w:szCs w:val="20"/>
        </w:rPr>
        <w:t>Pricing Strategies</w:t>
      </w:r>
    </w:p>
    <w:p w14:paraId="3F1EFC2F" w14:textId="77777777" w:rsidR="00534E0D" w:rsidRPr="00792906" w:rsidRDefault="00424C11" w:rsidP="00534E0D">
      <w:pPr>
        <w:pStyle w:val="BulletListLevel1"/>
        <w:rPr>
          <w:rFonts w:asciiTheme="minorHAnsi" w:hAnsiTheme="minorHAnsi" w:cstheme="minorHAnsi"/>
          <w:szCs w:val="20"/>
        </w:rPr>
      </w:pPr>
      <w:r w:rsidRPr="00792906">
        <w:rPr>
          <w:rFonts w:asciiTheme="minorHAnsi" w:hAnsiTheme="minorHAnsi" w:cstheme="minorHAnsi"/>
          <w:szCs w:val="20"/>
        </w:rPr>
        <w:t>Communication and Promotional Strategies</w:t>
      </w:r>
    </w:p>
    <w:p w14:paraId="22BD6FA4" w14:textId="77777777" w:rsidR="00581FEA" w:rsidRPr="00792906" w:rsidRDefault="00424C11" w:rsidP="00424C11">
      <w:pPr>
        <w:pStyle w:val="BulletListLevel1"/>
        <w:rPr>
          <w:rFonts w:asciiTheme="minorHAnsi" w:hAnsiTheme="minorHAnsi" w:cstheme="minorHAnsi"/>
          <w:szCs w:val="20"/>
        </w:rPr>
      </w:pPr>
      <w:r w:rsidRPr="00792906">
        <w:rPr>
          <w:rFonts w:asciiTheme="minorHAnsi" w:hAnsiTheme="minorHAnsi" w:cstheme="minorHAnsi"/>
          <w:szCs w:val="20"/>
        </w:rPr>
        <w:t>Marketing Research and Project Management</w:t>
      </w:r>
    </w:p>
    <w:p w14:paraId="78F03885" w14:textId="47E340FD" w:rsidR="001E10BC" w:rsidRPr="00792906" w:rsidRDefault="00581FEA" w:rsidP="001E10BC">
      <w:pPr>
        <w:pStyle w:val="BulletListLevel1"/>
        <w:rPr>
          <w:rFonts w:asciiTheme="minorHAnsi" w:hAnsiTheme="minorHAnsi" w:cstheme="minorHAnsi"/>
          <w:szCs w:val="20"/>
        </w:rPr>
      </w:pPr>
      <w:r w:rsidRPr="00792906">
        <w:rPr>
          <w:rFonts w:asciiTheme="minorHAnsi" w:hAnsiTheme="minorHAnsi" w:cstheme="minorHAnsi"/>
          <w:szCs w:val="20"/>
        </w:rPr>
        <w:t>Careers in Marketing Management and Marketing Communications</w:t>
      </w:r>
    </w:p>
    <w:p w14:paraId="776B3F8C" w14:textId="56E35248" w:rsidR="001E10BC" w:rsidRPr="00792906" w:rsidRDefault="001E10BC" w:rsidP="00792906">
      <w:pPr>
        <w:spacing w:before="120" w:after="120"/>
        <w:rPr>
          <w:b/>
          <w:bCs/>
        </w:rPr>
      </w:pPr>
      <w:r w:rsidRPr="00792906">
        <w:rPr>
          <w:b/>
          <w:bCs/>
        </w:rPr>
        <w:t>Course Progression in this Career Cluster:</w:t>
      </w:r>
    </w:p>
    <w:tbl>
      <w:tblPr>
        <w:tblStyle w:val="GridTable6Colorful-Accent3"/>
        <w:tblW w:w="0" w:type="auto"/>
        <w:tblLook w:val="04A0" w:firstRow="1" w:lastRow="0" w:firstColumn="1" w:lastColumn="0" w:noHBand="0" w:noVBand="1"/>
      </w:tblPr>
      <w:tblGrid>
        <w:gridCol w:w="2515"/>
        <w:gridCol w:w="3690"/>
        <w:gridCol w:w="3450"/>
        <w:gridCol w:w="3840"/>
      </w:tblGrid>
      <w:tr w:rsidR="00300B25" w:rsidRPr="00247C91" w14:paraId="371378D6"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25975AB" w14:textId="517D0D6C" w:rsidR="00300B25" w:rsidRPr="00247C91" w:rsidRDefault="00C8070C" w:rsidP="00941E59">
            <w:pPr>
              <w:spacing w:before="0" w:after="0"/>
              <w:rPr>
                <w:color w:val="auto"/>
              </w:rPr>
            </w:pPr>
            <w:r>
              <w:rPr>
                <w:color w:val="auto"/>
              </w:rPr>
              <w:t>Program of Study (POS)</w:t>
            </w:r>
          </w:p>
        </w:tc>
        <w:tc>
          <w:tcPr>
            <w:tcW w:w="3690" w:type="dxa"/>
          </w:tcPr>
          <w:p w14:paraId="5D03F590"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450" w:type="dxa"/>
          </w:tcPr>
          <w:p w14:paraId="7BF08A59"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840" w:type="dxa"/>
          </w:tcPr>
          <w:p w14:paraId="55F86DE5"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300B25" w:rsidRPr="00247C91" w14:paraId="3DE5345C"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10F8B61" w14:textId="77777777" w:rsidR="00300B25" w:rsidRPr="00247C91" w:rsidRDefault="00300B25" w:rsidP="00941E59">
            <w:pPr>
              <w:spacing w:before="0" w:after="0"/>
              <w:rPr>
                <w:color w:val="auto"/>
              </w:rPr>
            </w:pPr>
            <w:r>
              <w:rPr>
                <w:color w:val="auto"/>
              </w:rPr>
              <w:t>Marketing and Advertising</w:t>
            </w:r>
          </w:p>
        </w:tc>
        <w:tc>
          <w:tcPr>
            <w:tcW w:w="3690" w:type="dxa"/>
          </w:tcPr>
          <w:p w14:paraId="4C62AF5A" w14:textId="367E1077" w:rsidR="00300B25" w:rsidRPr="007A45BA" w:rsidRDefault="006064FE" w:rsidP="00941E5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85EAA">
              <w:rPr>
                <w:color w:val="auto"/>
                <w:szCs w:val="20"/>
              </w:rPr>
              <w:t>164</w:t>
            </w:r>
            <w:r w:rsidR="00300B25" w:rsidRPr="007A45BA">
              <w:rPr>
                <w:color w:val="auto"/>
              </w:rPr>
              <w:t xml:space="preserve"> </w:t>
            </w:r>
            <w:r w:rsidR="00300B25" w:rsidRPr="007A45BA">
              <w:rPr>
                <w:color w:val="auto"/>
                <w:szCs w:val="20"/>
              </w:rPr>
              <w:t xml:space="preserve">Marketing 1—Foundations </w:t>
            </w:r>
          </w:p>
          <w:p w14:paraId="00EDE27F" w14:textId="46840D71" w:rsidR="00300B25" w:rsidRPr="007A45BA" w:rsidRDefault="006064FE" w:rsidP="00941E5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85EAA">
              <w:rPr>
                <w:color w:val="auto"/>
                <w:szCs w:val="20"/>
              </w:rPr>
              <w:t>1</w:t>
            </w:r>
            <w:r w:rsidR="00E73F0B">
              <w:rPr>
                <w:color w:val="auto"/>
                <w:szCs w:val="20"/>
              </w:rPr>
              <w:t>64</w:t>
            </w:r>
            <w:r w:rsidR="00300B25" w:rsidRPr="007A45BA">
              <w:rPr>
                <w:color w:val="auto"/>
                <w:szCs w:val="20"/>
              </w:rPr>
              <w:t xml:space="preserve"> Marketing 2—Functions &amp; Integration</w:t>
            </w:r>
          </w:p>
        </w:tc>
        <w:tc>
          <w:tcPr>
            <w:tcW w:w="3450" w:type="dxa"/>
          </w:tcPr>
          <w:p w14:paraId="4116D610" w14:textId="13DEF924" w:rsidR="00300B25" w:rsidRPr="007A45BA" w:rsidRDefault="006064FE" w:rsidP="00941E5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85EAA">
              <w:rPr>
                <w:color w:val="auto"/>
                <w:szCs w:val="20"/>
              </w:rPr>
              <w:t>165</w:t>
            </w:r>
            <w:r w:rsidR="00300B25" w:rsidRPr="007A45BA">
              <w:rPr>
                <w:color w:val="auto"/>
                <w:szCs w:val="20"/>
              </w:rPr>
              <w:t xml:space="preserve"> Advertising and Sales</w:t>
            </w:r>
          </w:p>
          <w:p w14:paraId="241EF8EF" w14:textId="76837DA9" w:rsidR="00300B25" w:rsidRPr="007A45BA" w:rsidRDefault="006064FE" w:rsidP="00941E5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85EAA">
              <w:rPr>
                <w:color w:val="auto"/>
                <w:szCs w:val="20"/>
              </w:rPr>
              <w:t>169</w:t>
            </w:r>
            <w:r w:rsidR="00300B25" w:rsidRPr="007A45BA">
              <w:rPr>
                <w:color w:val="auto"/>
                <w:szCs w:val="20"/>
              </w:rPr>
              <w:t xml:space="preserve"> Social Media Marketing</w:t>
            </w:r>
          </w:p>
        </w:tc>
        <w:tc>
          <w:tcPr>
            <w:tcW w:w="3840" w:type="dxa"/>
          </w:tcPr>
          <w:p w14:paraId="5340B4F3" w14:textId="3B65FBEA" w:rsidR="00300B25" w:rsidRPr="008C384B" w:rsidRDefault="006064FE" w:rsidP="00941E5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Pr>
                <w:color w:val="auto"/>
              </w:rPr>
              <w:t>12</w:t>
            </w:r>
            <w:r w:rsidR="00785EAA">
              <w:rPr>
                <w:color w:val="auto"/>
              </w:rPr>
              <w:t>056</w:t>
            </w:r>
            <w:r w:rsidR="00300B25">
              <w:rPr>
                <w:color w:val="auto"/>
              </w:rPr>
              <w:t xml:space="preserve"> International Marketing</w:t>
            </w:r>
          </w:p>
        </w:tc>
      </w:tr>
    </w:tbl>
    <w:p w14:paraId="5870B4E1" w14:textId="1B92469D" w:rsidR="00534E0D" w:rsidRPr="00792906" w:rsidRDefault="00534E0D" w:rsidP="001E10BC">
      <w:pPr>
        <w:pStyle w:val="BulletListLevel1"/>
        <w:numPr>
          <w:ilvl w:val="0"/>
          <w:numId w:val="0"/>
        </w:numPr>
        <w:ind w:left="720" w:hanging="360"/>
        <w:rPr>
          <w:rFonts w:asciiTheme="minorHAnsi" w:hAnsiTheme="minorHAnsi" w:cstheme="minorHAnsi"/>
          <w:sz w:val="8"/>
          <w:szCs w:val="6"/>
        </w:rPr>
      </w:pPr>
      <w:r w:rsidRPr="00792906">
        <w:rPr>
          <w:rFonts w:asciiTheme="minorHAnsi" w:hAnsiTheme="minorHAnsi" w:cstheme="minorHAnsi"/>
          <w:sz w:val="6"/>
          <w:szCs w:val="6"/>
        </w:rPr>
        <w:br w:type="page"/>
      </w:r>
    </w:p>
    <w:p w14:paraId="2D42D2F6" w14:textId="4ABE3E19" w:rsidR="00FC318E" w:rsidRPr="00A55332" w:rsidRDefault="00FC318E" w:rsidP="00FC318E">
      <w:pPr>
        <w:pStyle w:val="Heading3"/>
      </w:pPr>
      <w:r>
        <w:lastRenderedPageBreak/>
        <w:t xml:space="preserve">CTE Course Knowledge and Technical Skill </w:t>
      </w:r>
      <w:r w:rsidR="00B94E06">
        <w:t>Competencies</w:t>
      </w:r>
    </w:p>
    <w:tbl>
      <w:tblPr>
        <w:tblStyle w:val="TableGrid"/>
        <w:tblW w:w="13585" w:type="dxa"/>
        <w:tblLayout w:type="fixed"/>
        <w:tblLook w:val="04A0" w:firstRow="1" w:lastRow="0" w:firstColumn="1" w:lastColumn="0" w:noHBand="0" w:noVBand="1"/>
        <w:tblCaption w:val="Technical Skills for Introduction to Marketing courses"/>
        <w:tblDescription w:val="Performance Indicators, Measures and Benchmarks, and Sample Learning Targets for Intro to Marketing"/>
      </w:tblPr>
      <w:tblGrid>
        <w:gridCol w:w="3325"/>
        <w:gridCol w:w="10260"/>
      </w:tblGrid>
      <w:tr w:rsidR="00B94E06" w:rsidRPr="00695B37" w14:paraId="5F88D65C" w14:textId="77777777" w:rsidTr="000421AB">
        <w:trPr>
          <w:cantSplit/>
          <w:tblHeader/>
        </w:trPr>
        <w:tc>
          <w:tcPr>
            <w:tcW w:w="3325" w:type="dxa"/>
            <w:shd w:val="clear" w:color="auto" w:fill="D9D9D9" w:themeFill="background1" w:themeFillShade="D9"/>
          </w:tcPr>
          <w:bookmarkEnd w:id="5"/>
          <w:p w14:paraId="54E3ECB9" w14:textId="1EF5FE97" w:rsidR="00B94E06" w:rsidRPr="00196F9E" w:rsidRDefault="00B94E06" w:rsidP="00B94E06">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46FD568A" w14:textId="270832E7" w:rsidR="00B94E06" w:rsidRPr="00196F9E" w:rsidRDefault="00B94E06" w:rsidP="00B94E06">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1E10BC" w:rsidRPr="00695B37" w14:paraId="0ACF8C4D" w14:textId="77777777" w:rsidTr="000421AB">
        <w:trPr>
          <w:cantSplit/>
          <w:trHeight w:val="1268"/>
        </w:trPr>
        <w:tc>
          <w:tcPr>
            <w:tcW w:w="3325" w:type="dxa"/>
          </w:tcPr>
          <w:p w14:paraId="1F947B30" w14:textId="1D3357E3" w:rsidR="001E10BC" w:rsidRPr="00196F9E" w:rsidRDefault="001E10BC" w:rsidP="006E13FD">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.01 Develop a product or service mix in response to market opportunities.</w:t>
            </w:r>
          </w:p>
        </w:tc>
        <w:tc>
          <w:tcPr>
            <w:tcW w:w="10260" w:type="dxa"/>
          </w:tcPr>
          <w:p w14:paraId="1E46AC44" w14:textId="13A7A337" w:rsidR="001E10BC" w:rsidRPr="00196F9E" w:rsidRDefault="001E10BC" w:rsidP="006E13FD">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.01.01 Identify product/service management activities to facilitate product development.</w:t>
            </w:r>
          </w:p>
          <w:p w14:paraId="184B7FA7" w14:textId="212D2E61" w:rsidR="001E10BC" w:rsidRPr="00196F9E" w:rsidRDefault="001E10BC" w:rsidP="006E13FD">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.01.02 Assess the effectiveness of product packaging to improve brand recognition.</w:t>
            </w:r>
          </w:p>
          <w:p w14:paraId="22DCC112" w14:textId="5D58F7F5" w:rsidR="001E10BC" w:rsidRPr="00196F9E" w:rsidRDefault="001E10BC" w:rsidP="006E13FD">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.01.03 Develop marketing strategies to position products/services to promote a desired business image.</w:t>
            </w:r>
          </w:p>
        </w:tc>
      </w:tr>
      <w:tr w:rsidR="001E10BC" w:rsidRPr="00695B37" w14:paraId="0C495C13" w14:textId="77777777" w:rsidTr="000421AB">
        <w:trPr>
          <w:cantSplit/>
          <w:trHeight w:val="1160"/>
        </w:trPr>
        <w:tc>
          <w:tcPr>
            <w:tcW w:w="3325" w:type="dxa"/>
          </w:tcPr>
          <w:p w14:paraId="57460D9C" w14:textId="55BF55F0"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.02 Select and evaluate product distribution channels to meet business and marketing objectives.</w:t>
            </w:r>
          </w:p>
        </w:tc>
        <w:tc>
          <w:tcPr>
            <w:tcW w:w="10260" w:type="dxa"/>
          </w:tcPr>
          <w:p w14:paraId="3584F6E2" w14:textId="392D5F1A"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.02.01 Assess channel-management strategies to improve their effectiveness and minimize their costs.</w:t>
            </w:r>
          </w:p>
          <w:p w14:paraId="49001471" w14:textId="1CA62DE8"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.02.02 Develop distribution channel management plans to accomplish business and marketing objectives.</w:t>
            </w:r>
          </w:p>
        </w:tc>
      </w:tr>
      <w:tr w:rsidR="001E10BC" w:rsidRPr="00695B37" w14:paraId="1D80CDE7" w14:textId="77777777" w:rsidTr="000421AB">
        <w:trPr>
          <w:cantSplit/>
          <w:trHeight w:val="1430"/>
        </w:trPr>
        <w:tc>
          <w:tcPr>
            <w:tcW w:w="3325" w:type="dxa"/>
          </w:tcPr>
          <w:p w14:paraId="755E0710" w14:textId="2850B40D"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.03 Determine pricing levels to create desired profitability and meet customers’ perceptions of value.</w:t>
            </w:r>
          </w:p>
        </w:tc>
        <w:tc>
          <w:tcPr>
            <w:tcW w:w="10260" w:type="dxa"/>
          </w:tcPr>
          <w:p w14:paraId="3341D990" w14:textId="2E3BDF5F"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.03.01 Use established pricing strategies to set optimal prices for goods and services.</w:t>
            </w:r>
          </w:p>
          <w:p w14:paraId="557504FA" w14:textId="49F4FAEE"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.03.02 Assess pricing strategies to identify needed changes to improve profitability.</w:t>
            </w:r>
          </w:p>
        </w:tc>
      </w:tr>
      <w:tr w:rsidR="001E10BC" w:rsidRPr="00695B37" w14:paraId="471A213A" w14:textId="77777777" w:rsidTr="000421AB">
        <w:trPr>
          <w:cantSplit/>
          <w:trHeight w:val="2150"/>
        </w:trPr>
        <w:tc>
          <w:tcPr>
            <w:tcW w:w="3325" w:type="dxa"/>
          </w:tcPr>
          <w:p w14:paraId="7167D22F" w14:textId="3B1824B9"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.04 Communicate information about products, services, and/or ideas to achieve a desired outcome.</w:t>
            </w:r>
          </w:p>
        </w:tc>
        <w:tc>
          <w:tcPr>
            <w:tcW w:w="10260" w:type="dxa"/>
          </w:tcPr>
          <w:p w14:paraId="36F748EA" w14:textId="564B57DF"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.04.01 Explain the value of corporate involvement in communities where they operate to foster a positive company image.</w:t>
            </w:r>
          </w:p>
          <w:p w14:paraId="47B50BF4" w14:textId="2376F6EE"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.04.02 Develop a product or service promotional plan targeted to a desired audience.</w:t>
            </w:r>
          </w:p>
          <w:p w14:paraId="07986C68" w14:textId="25EBD809"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.04.03 Utilize personalized sales and communication strategies to influence purchasing decisions and enhance business image.</w:t>
            </w:r>
          </w:p>
          <w:p w14:paraId="38DE4F2F" w14:textId="63CBA75C"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15B25">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.04.04 Evaluate the return on promotional efforts of existing promotional activities.</w:t>
            </w:r>
          </w:p>
        </w:tc>
      </w:tr>
      <w:tr w:rsidR="001E10BC" w:rsidRPr="00695B37" w14:paraId="168DFAD7" w14:textId="77777777" w:rsidTr="000421AB">
        <w:trPr>
          <w:cantSplit/>
          <w:trHeight w:val="1610"/>
        </w:trPr>
        <w:tc>
          <w:tcPr>
            <w:tcW w:w="3325" w:type="dxa"/>
          </w:tcPr>
          <w:p w14:paraId="50798B48" w14:textId="2845AA6B"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20590">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.05 Gather, access, synthesize, evaluate, and disseminate marketing information for use in making business decisions.</w:t>
            </w:r>
          </w:p>
        </w:tc>
        <w:tc>
          <w:tcPr>
            <w:tcW w:w="10260" w:type="dxa"/>
          </w:tcPr>
          <w:p w14:paraId="61E1217F" w14:textId="16E06950" w:rsidR="001E10BC" w:rsidRPr="00196F9E" w:rsidRDefault="001E10BC" w:rsidP="009E2C56">
            <w:pPr>
              <w:spacing w:before="60" w:after="60"/>
              <w:ind w:right="-104"/>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20590">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 xml:space="preserve">.05.01 Explain data collection methods to evaluate their appropriateness for </w:t>
            </w:r>
            <w:r w:rsidR="000421AB">
              <w:rPr>
                <w:rFonts w:asciiTheme="minorHAnsi" w:hAnsiTheme="minorHAnsi" w:cstheme="minorHAnsi"/>
                <w:szCs w:val="24"/>
              </w:rPr>
              <w:t>intended research</w:t>
            </w:r>
            <w:r w:rsidRPr="00196F9E">
              <w:rPr>
                <w:rFonts w:asciiTheme="minorHAnsi" w:hAnsiTheme="minorHAnsi" w:cstheme="minorHAnsi"/>
                <w:szCs w:val="24"/>
              </w:rPr>
              <w:t>.</w:t>
            </w:r>
          </w:p>
          <w:p w14:paraId="60300446" w14:textId="3A34E353"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20590">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.05.0</w:t>
            </w:r>
            <w:r w:rsidR="000421AB">
              <w:rPr>
                <w:rFonts w:asciiTheme="minorHAnsi" w:hAnsiTheme="minorHAnsi" w:cstheme="minorHAnsi"/>
                <w:szCs w:val="24"/>
              </w:rPr>
              <w:t>2</w:t>
            </w:r>
            <w:r w:rsidRPr="00196F9E">
              <w:rPr>
                <w:rFonts w:asciiTheme="minorHAnsi" w:hAnsiTheme="minorHAnsi" w:cstheme="minorHAnsi"/>
                <w:szCs w:val="24"/>
              </w:rPr>
              <w:t xml:space="preserve"> Utilize information technology tools to gather, store, and analyze marketing research information.</w:t>
            </w:r>
          </w:p>
          <w:p w14:paraId="2D20DE87" w14:textId="1A01C903" w:rsidR="001E10BC" w:rsidRPr="00196F9E" w:rsidRDefault="001E10BC" w:rsidP="009E2C56">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20590">
              <w:rPr>
                <w:rFonts w:asciiTheme="minorHAnsi" w:hAnsiTheme="minorHAnsi" w:cstheme="minorHAnsi"/>
                <w:szCs w:val="24"/>
              </w:rPr>
              <w:t>164</w:t>
            </w:r>
            <w:r w:rsidR="00E73F0B">
              <w:rPr>
                <w:rFonts w:asciiTheme="minorHAnsi" w:hAnsiTheme="minorHAnsi" w:cstheme="minorHAnsi"/>
                <w:szCs w:val="24"/>
              </w:rPr>
              <w:t>B</w:t>
            </w:r>
            <w:r w:rsidRPr="00196F9E">
              <w:rPr>
                <w:rFonts w:asciiTheme="minorHAnsi" w:hAnsiTheme="minorHAnsi" w:cstheme="minorHAnsi"/>
                <w:szCs w:val="24"/>
              </w:rPr>
              <w:t>.05.0</w:t>
            </w:r>
            <w:r w:rsidR="000421AB">
              <w:rPr>
                <w:rFonts w:asciiTheme="minorHAnsi" w:hAnsiTheme="minorHAnsi" w:cstheme="minorHAnsi"/>
                <w:szCs w:val="24"/>
              </w:rPr>
              <w:t>3</w:t>
            </w:r>
            <w:r w:rsidRPr="00196F9E">
              <w:rPr>
                <w:rFonts w:asciiTheme="minorHAnsi" w:hAnsiTheme="minorHAnsi" w:cstheme="minorHAnsi"/>
                <w:szCs w:val="24"/>
              </w:rPr>
              <w:t xml:space="preserve"> Evaluate marketing research procedures and findings to assess their credibility.</w:t>
            </w:r>
          </w:p>
        </w:tc>
      </w:tr>
      <w:tr w:rsidR="000421AB" w:rsidRPr="00695B37" w14:paraId="1315BCBA" w14:textId="77777777" w:rsidTr="000421AB">
        <w:trPr>
          <w:cantSplit/>
          <w:trHeight w:val="1610"/>
        </w:trPr>
        <w:tc>
          <w:tcPr>
            <w:tcW w:w="3325" w:type="dxa"/>
          </w:tcPr>
          <w:p w14:paraId="1F585C0C" w14:textId="5189341B" w:rsidR="000421AB" w:rsidRPr="00196F9E" w:rsidRDefault="000421AB" w:rsidP="009E2C56">
            <w:pPr>
              <w:spacing w:before="60" w:after="60"/>
              <w:rPr>
                <w:rFonts w:asciiTheme="minorHAnsi" w:hAnsiTheme="minorHAnsi" w:cstheme="minorHAnsi"/>
                <w:szCs w:val="24"/>
              </w:rPr>
            </w:pPr>
            <w:r>
              <w:rPr>
                <w:rFonts w:asciiTheme="minorHAnsi" w:hAnsiTheme="minorHAnsi" w:cstheme="minorHAnsi"/>
                <w:szCs w:val="24"/>
              </w:rPr>
              <w:lastRenderedPageBreak/>
              <w:t>MS12</w:t>
            </w:r>
            <w:r w:rsidR="00120590">
              <w:rPr>
                <w:rFonts w:asciiTheme="minorHAnsi" w:hAnsiTheme="minorHAnsi" w:cstheme="minorHAnsi"/>
                <w:szCs w:val="24"/>
              </w:rPr>
              <w:t>164</w:t>
            </w:r>
            <w:r w:rsidR="00E73F0B">
              <w:rPr>
                <w:rFonts w:asciiTheme="minorHAnsi" w:hAnsiTheme="minorHAnsi" w:cstheme="minorHAnsi"/>
                <w:szCs w:val="24"/>
              </w:rPr>
              <w:t>B</w:t>
            </w:r>
            <w:r>
              <w:rPr>
                <w:rFonts w:asciiTheme="minorHAnsi" w:hAnsiTheme="minorHAnsi" w:cstheme="minorHAnsi"/>
                <w:szCs w:val="24"/>
              </w:rPr>
              <w:t>.06 Apply artificial intelligence (AI) concepts and tools to support development of marketing messages, customer engagement, and promotional strategies.</w:t>
            </w:r>
          </w:p>
        </w:tc>
        <w:tc>
          <w:tcPr>
            <w:tcW w:w="10260" w:type="dxa"/>
          </w:tcPr>
          <w:p w14:paraId="209EA4E6" w14:textId="17A0DC9B" w:rsidR="000421AB" w:rsidRDefault="000421AB" w:rsidP="009E2C56">
            <w:pPr>
              <w:spacing w:before="60" w:after="60"/>
              <w:ind w:right="-104"/>
              <w:rPr>
                <w:rFonts w:asciiTheme="minorHAnsi" w:hAnsiTheme="minorHAnsi" w:cstheme="minorHAnsi"/>
                <w:szCs w:val="24"/>
              </w:rPr>
            </w:pPr>
            <w:r>
              <w:rPr>
                <w:rFonts w:asciiTheme="minorHAnsi" w:hAnsiTheme="minorHAnsi" w:cstheme="minorHAnsi"/>
                <w:szCs w:val="24"/>
              </w:rPr>
              <w:t>ME12</w:t>
            </w:r>
            <w:r w:rsidR="00120590">
              <w:rPr>
                <w:rFonts w:asciiTheme="minorHAnsi" w:hAnsiTheme="minorHAnsi" w:cstheme="minorHAnsi"/>
                <w:szCs w:val="24"/>
              </w:rPr>
              <w:t>164</w:t>
            </w:r>
            <w:r w:rsidR="00E73F0B">
              <w:rPr>
                <w:rFonts w:asciiTheme="minorHAnsi" w:hAnsiTheme="minorHAnsi" w:cstheme="minorHAnsi"/>
                <w:szCs w:val="24"/>
              </w:rPr>
              <w:t>B</w:t>
            </w:r>
            <w:r>
              <w:rPr>
                <w:rFonts w:asciiTheme="minorHAnsi" w:hAnsiTheme="minorHAnsi" w:cstheme="minorHAnsi"/>
                <w:szCs w:val="24"/>
              </w:rPr>
              <w:t>.06.01 Demonstrate use of AI features in marketing platforms (e.g., Canva, Google Ads, Meta Business Suite, or email marketing tools) to create and analyze promotional content.</w:t>
            </w:r>
          </w:p>
          <w:p w14:paraId="1BCFEF22" w14:textId="113BF643" w:rsidR="000421AB" w:rsidRPr="00196F9E" w:rsidRDefault="000421AB" w:rsidP="009E2C56">
            <w:pPr>
              <w:spacing w:before="60" w:after="60"/>
              <w:ind w:right="-104"/>
              <w:rPr>
                <w:rFonts w:asciiTheme="minorHAnsi" w:hAnsiTheme="minorHAnsi" w:cstheme="minorHAnsi"/>
                <w:szCs w:val="24"/>
              </w:rPr>
            </w:pPr>
            <w:r>
              <w:rPr>
                <w:rFonts w:asciiTheme="minorHAnsi" w:hAnsiTheme="minorHAnsi" w:cstheme="minorHAnsi"/>
                <w:szCs w:val="24"/>
              </w:rPr>
              <w:t>ME12</w:t>
            </w:r>
            <w:r w:rsidR="00120590">
              <w:rPr>
                <w:rFonts w:asciiTheme="minorHAnsi" w:hAnsiTheme="minorHAnsi" w:cstheme="minorHAnsi"/>
                <w:szCs w:val="24"/>
              </w:rPr>
              <w:t>164</w:t>
            </w:r>
            <w:r w:rsidR="00E73F0B">
              <w:rPr>
                <w:rFonts w:asciiTheme="minorHAnsi" w:hAnsiTheme="minorHAnsi" w:cstheme="minorHAnsi"/>
                <w:szCs w:val="24"/>
              </w:rPr>
              <w:t>B</w:t>
            </w:r>
            <w:r>
              <w:rPr>
                <w:rFonts w:asciiTheme="minorHAnsi" w:hAnsiTheme="minorHAnsi" w:cstheme="minorHAnsi"/>
                <w:szCs w:val="24"/>
              </w:rPr>
              <w:t>.06.02 Evaluate the impact of AI on customer experience, brand loyalty, and marketing ethics.</w:t>
            </w:r>
          </w:p>
        </w:tc>
      </w:tr>
    </w:tbl>
    <w:p w14:paraId="04F9D7D3" w14:textId="7B4D2FB4" w:rsidR="001E10BC" w:rsidRDefault="001E10BC" w:rsidP="000421AB">
      <w:pPr>
        <w:spacing w:before="120" w:after="120"/>
        <w:ind w:right="302"/>
        <w:rPr>
          <w:rFonts w:asciiTheme="minorHAnsi" w:hAnsiTheme="minorHAnsi" w:cstheme="minorHAnsi"/>
          <w:sz w:val="24"/>
        </w:rPr>
      </w:pPr>
      <w:r w:rsidRPr="005D5508">
        <w:rPr>
          <w:rFonts w:asciiTheme="minorHAnsi" w:hAnsiTheme="minorHAnsi" w:cstheme="minorHAnsi"/>
          <w:b/>
          <w:sz w:val="24"/>
        </w:rPr>
        <w:t>CTSO Competitive Events:</w:t>
      </w:r>
      <w:r w:rsidRPr="005D5508">
        <w:rPr>
          <w:rFonts w:asciiTheme="minorHAnsi" w:hAnsiTheme="minorHAnsi" w:cstheme="minorHAnsi"/>
          <w:sz w:val="24"/>
        </w:rPr>
        <w:t xml:space="preserve"> </w:t>
      </w:r>
    </w:p>
    <w:p w14:paraId="7FD97FEE" w14:textId="151C6A72" w:rsidR="001E10BC" w:rsidRPr="005D5508" w:rsidRDefault="001E10BC" w:rsidP="0090429B">
      <w:pPr>
        <w:spacing w:before="60"/>
        <w:ind w:left="1440" w:right="302" w:hanging="1440"/>
        <w:rPr>
          <w:rFonts w:asciiTheme="minorHAnsi" w:hAnsiTheme="minorHAnsi" w:cstheme="minorHAnsi"/>
          <w:sz w:val="24"/>
        </w:rPr>
      </w:pPr>
      <w:r w:rsidRPr="00246EF9">
        <w:rPr>
          <w:rFonts w:asciiTheme="minorHAnsi" w:hAnsiTheme="minorHAnsi" w:cstheme="minorHAnsi"/>
          <w:b/>
          <w:sz w:val="24"/>
        </w:rPr>
        <w:t>DECA:</w:t>
      </w:r>
      <w:r w:rsidRPr="005D5508">
        <w:rPr>
          <w:rFonts w:asciiTheme="minorHAnsi" w:hAnsiTheme="minorHAnsi" w:cstheme="minorHAnsi"/>
          <w:sz w:val="24"/>
        </w:rPr>
        <w:tab/>
        <w:t xml:space="preserve">Principles of Marketing, </w:t>
      </w:r>
      <w:r w:rsidR="0090429B">
        <w:rPr>
          <w:rFonts w:asciiTheme="minorHAnsi" w:hAnsiTheme="minorHAnsi" w:cstheme="minorHAnsi"/>
          <w:sz w:val="24"/>
        </w:rPr>
        <w:t xml:space="preserve">Food Marketing Series, Marketing Communications Series, </w:t>
      </w:r>
      <w:r w:rsidRPr="005D5508">
        <w:rPr>
          <w:rFonts w:asciiTheme="minorHAnsi" w:hAnsiTheme="minorHAnsi" w:cstheme="minorHAnsi"/>
          <w:sz w:val="24"/>
        </w:rPr>
        <w:t>Retail Merchandising Seri</w:t>
      </w:r>
      <w:r>
        <w:rPr>
          <w:rFonts w:asciiTheme="minorHAnsi" w:hAnsiTheme="minorHAnsi" w:cstheme="minorHAnsi"/>
          <w:sz w:val="24"/>
        </w:rPr>
        <w:t xml:space="preserve">es, </w:t>
      </w:r>
      <w:r w:rsidR="0090429B">
        <w:rPr>
          <w:rFonts w:asciiTheme="minorHAnsi" w:hAnsiTheme="minorHAnsi" w:cstheme="minorHAnsi"/>
          <w:sz w:val="24"/>
        </w:rPr>
        <w:t xml:space="preserve">Buying and Merchandising Team Decision Making, </w:t>
      </w:r>
      <w:r>
        <w:rPr>
          <w:rFonts w:asciiTheme="minorHAnsi" w:hAnsiTheme="minorHAnsi" w:cstheme="minorHAnsi"/>
          <w:sz w:val="24"/>
        </w:rPr>
        <w:t>Virtual Business Challenge</w:t>
      </w:r>
      <w:r>
        <w:rPr>
          <w:rFonts w:asciiTheme="minorHAnsi" w:hAnsiTheme="minorHAnsi" w:cstheme="minorHAnsi"/>
          <w:sz w:val="24"/>
        </w:rPr>
        <w:sym w:font="Symbol" w:char="F02D"/>
      </w:r>
      <w:r w:rsidRPr="005D5508">
        <w:rPr>
          <w:rFonts w:asciiTheme="minorHAnsi" w:hAnsiTheme="minorHAnsi" w:cstheme="minorHAnsi"/>
          <w:sz w:val="24"/>
        </w:rPr>
        <w:t>Retail</w:t>
      </w:r>
    </w:p>
    <w:p w14:paraId="78F703DC" w14:textId="77777777" w:rsidR="004159A3" w:rsidRDefault="004159A3" w:rsidP="000421AB">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4175A94" w14:textId="7BC1BBB2" w:rsidR="0089328A" w:rsidRPr="00FA3AC7" w:rsidRDefault="0089328A" w:rsidP="0089328A">
      <w:pPr>
        <w:pStyle w:val="BulletListLevel1"/>
        <w:rPr>
          <w:sz w:val="24"/>
          <w:szCs w:val="24"/>
        </w:rPr>
      </w:pPr>
      <w:r w:rsidRPr="00FA3AC7">
        <w:rPr>
          <w:sz w:val="24"/>
          <w:szCs w:val="24"/>
        </w:rPr>
        <w:t xml:space="preserve">Develop and present a marketing plan for a new or existing product or business, designed </w:t>
      </w:r>
      <w:r w:rsidR="000421AB">
        <w:rPr>
          <w:sz w:val="24"/>
          <w:szCs w:val="24"/>
        </w:rPr>
        <w:t>for</w:t>
      </w:r>
      <w:r w:rsidRPr="00FA3AC7">
        <w:rPr>
          <w:sz w:val="24"/>
          <w:szCs w:val="24"/>
        </w:rPr>
        <w:t xml:space="preserve"> a specific target audience</w:t>
      </w:r>
    </w:p>
    <w:p w14:paraId="375C15CB" w14:textId="57763C24" w:rsidR="004159A3" w:rsidRPr="00FA3AC7" w:rsidRDefault="0089328A" w:rsidP="0089328A">
      <w:pPr>
        <w:pStyle w:val="BulletListLevel1"/>
        <w:rPr>
          <w:sz w:val="24"/>
          <w:szCs w:val="24"/>
        </w:rPr>
      </w:pPr>
      <w:r w:rsidRPr="00FA3AC7">
        <w:rPr>
          <w:sz w:val="24"/>
          <w:szCs w:val="24"/>
        </w:rPr>
        <w:t>Develop print and digital marketing and advertising campaign materials for communications to target audiences</w:t>
      </w:r>
    </w:p>
    <w:p w14:paraId="4127435D" w14:textId="77777777" w:rsidR="00610C1A" w:rsidRDefault="00610C1A" w:rsidP="000421AB">
      <w:pPr>
        <w:spacing w:before="12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A50256C" w14:textId="77777777" w:rsidR="00610C1A" w:rsidRPr="00FA3AC7" w:rsidRDefault="00610C1A" w:rsidP="000421AB">
      <w:pPr>
        <w:pStyle w:val="BulletListLevel1"/>
        <w:spacing w:after="0"/>
        <w:rPr>
          <w:sz w:val="24"/>
          <w:szCs w:val="24"/>
        </w:rPr>
      </w:pPr>
      <w:r w:rsidRPr="00FA3AC7">
        <w:rPr>
          <w:sz w:val="24"/>
          <w:szCs w:val="24"/>
        </w:rPr>
        <w:t>Current federal, state, and local health and safety laws/regulations specific to the career pathways in this course:</w:t>
      </w:r>
    </w:p>
    <w:p w14:paraId="0FB86386" w14:textId="77777777" w:rsidR="00610C1A" w:rsidRPr="00FA3AC7" w:rsidRDefault="00610C1A" w:rsidP="000421AB">
      <w:pPr>
        <w:pStyle w:val="BulletListLevel2"/>
        <w:spacing w:before="0"/>
        <w:rPr>
          <w:sz w:val="24"/>
          <w:szCs w:val="24"/>
        </w:rPr>
      </w:pPr>
      <w:r w:rsidRPr="00FA3AC7">
        <w:rPr>
          <w:sz w:val="24"/>
          <w:szCs w:val="24"/>
        </w:rPr>
        <w:t>Employee rights and responsibilities (roles of labor organizations)</w:t>
      </w:r>
    </w:p>
    <w:p w14:paraId="2FCEC381" w14:textId="77777777" w:rsidR="00610C1A" w:rsidRPr="00FA3AC7" w:rsidRDefault="00610C1A" w:rsidP="00610C1A">
      <w:pPr>
        <w:pStyle w:val="BulletListLevel2"/>
        <w:rPr>
          <w:sz w:val="24"/>
          <w:szCs w:val="24"/>
        </w:rPr>
      </w:pPr>
      <w:r w:rsidRPr="00FA3AC7">
        <w:rPr>
          <w:sz w:val="24"/>
          <w:szCs w:val="24"/>
        </w:rPr>
        <w:t>Harassment laws: U.S. Equal Employment Opportunity law</w:t>
      </w:r>
    </w:p>
    <w:p w14:paraId="2A2EEBB4" w14:textId="77777777" w:rsidR="00610C1A" w:rsidRPr="00FA3AC7" w:rsidRDefault="00610C1A" w:rsidP="00610C1A">
      <w:pPr>
        <w:pStyle w:val="BulletListLevel2"/>
        <w:rPr>
          <w:sz w:val="24"/>
          <w:szCs w:val="24"/>
        </w:rPr>
      </w:pPr>
      <w:r w:rsidRPr="00FA3AC7">
        <w:rPr>
          <w:sz w:val="24"/>
          <w:szCs w:val="24"/>
        </w:rPr>
        <w:t>Human Resource regulations for the workplace</w:t>
      </w:r>
    </w:p>
    <w:p w14:paraId="651528F0" w14:textId="77777777" w:rsidR="00610C1A" w:rsidRPr="00FA3AC7" w:rsidRDefault="00610C1A" w:rsidP="00610C1A">
      <w:pPr>
        <w:pStyle w:val="BulletListLevel1"/>
        <w:rPr>
          <w:sz w:val="24"/>
          <w:szCs w:val="24"/>
        </w:rPr>
      </w:pPr>
      <w:r w:rsidRPr="00FA3AC7">
        <w:rPr>
          <w:sz w:val="24"/>
          <w:szCs w:val="24"/>
        </w:rPr>
        <w:t>Ergonomics</w:t>
      </w:r>
    </w:p>
    <w:p w14:paraId="77D06324" w14:textId="77777777" w:rsidR="00610C1A" w:rsidRPr="00FA3AC7" w:rsidRDefault="00610C1A" w:rsidP="00610C1A">
      <w:pPr>
        <w:pStyle w:val="BulletListLevel1"/>
        <w:rPr>
          <w:sz w:val="24"/>
          <w:szCs w:val="24"/>
        </w:rPr>
      </w:pPr>
      <w:r w:rsidRPr="00FA3AC7">
        <w:rPr>
          <w:sz w:val="24"/>
          <w:szCs w:val="24"/>
        </w:rPr>
        <w:t>Equipment safety (desktop and mobile devices)</w:t>
      </w:r>
    </w:p>
    <w:p w14:paraId="107841C2" w14:textId="77777777" w:rsidR="00610C1A" w:rsidRPr="00FA3AC7" w:rsidRDefault="00610C1A" w:rsidP="00610C1A">
      <w:pPr>
        <w:pStyle w:val="BulletListLevel1"/>
        <w:rPr>
          <w:sz w:val="24"/>
          <w:szCs w:val="24"/>
        </w:rPr>
      </w:pPr>
      <w:r w:rsidRPr="00FA3AC7">
        <w:rPr>
          <w:sz w:val="24"/>
          <w:szCs w:val="24"/>
        </w:rPr>
        <w:t>Online safety (acceptable use policies, protecting passwords, protecting identity information online)</w:t>
      </w:r>
    </w:p>
    <w:p w14:paraId="707F75AF" w14:textId="77777777" w:rsidR="00610C1A" w:rsidRPr="00FA3AC7" w:rsidRDefault="00610C1A" w:rsidP="000421AB">
      <w:pPr>
        <w:pStyle w:val="BulletListLevel1"/>
        <w:spacing w:after="0"/>
        <w:rPr>
          <w:sz w:val="24"/>
          <w:szCs w:val="24"/>
        </w:rPr>
      </w:pPr>
      <w:r w:rsidRPr="00FA3AC7">
        <w:rPr>
          <w:sz w:val="24"/>
          <w:szCs w:val="24"/>
        </w:rPr>
        <w:t>School store checklists/required safety training:</w:t>
      </w:r>
    </w:p>
    <w:p w14:paraId="64D29BFB" w14:textId="77777777" w:rsidR="00610C1A" w:rsidRPr="00FA3AC7" w:rsidRDefault="00610C1A" w:rsidP="000421AB">
      <w:pPr>
        <w:pStyle w:val="BulletListLevel2"/>
        <w:spacing w:before="0"/>
        <w:rPr>
          <w:sz w:val="24"/>
          <w:szCs w:val="24"/>
        </w:rPr>
      </w:pPr>
      <w:r w:rsidRPr="00FA3AC7">
        <w:rPr>
          <w:sz w:val="24"/>
          <w:szCs w:val="24"/>
        </w:rPr>
        <w:t>Use of equipment</w:t>
      </w:r>
    </w:p>
    <w:p w14:paraId="7EB6CB1D" w14:textId="77777777" w:rsidR="00610C1A" w:rsidRPr="00FA3AC7" w:rsidRDefault="00610C1A" w:rsidP="00610C1A">
      <w:pPr>
        <w:pStyle w:val="BulletListLevel2"/>
        <w:rPr>
          <w:sz w:val="24"/>
          <w:szCs w:val="24"/>
        </w:rPr>
      </w:pPr>
      <w:r w:rsidRPr="00FA3AC7">
        <w:rPr>
          <w:sz w:val="24"/>
          <w:szCs w:val="24"/>
        </w:rPr>
        <w:t>Food handling procedures</w:t>
      </w:r>
    </w:p>
    <w:p w14:paraId="459B1D0F" w14:textId="77777777" w:rsidR="00610C1A" w:rsidRPr="00FA3AC7" w:rsidRDefault="00610C1A" w:rsidP="00610C1A">
      <w:pPr>
        <w:pStyle w:val="BulletListLevel2"/>
        <w:rPr>
          <w:sz w:val="24"/>
          <w:szCs w:val="24"/>
        </w:rPr>
      </w:pPr>
      <w:r w:rsidRPr="00FA3AC7">
        <w:rPr>
          <w:sz w:val="24"/>
          <w:szCs w:val="24"/>
        </w:rPr>
        <w:t>Sanitation and cleaning of high touch areas</w:t>
      </w:r>
    </w:p>
    <w:p w14:paraId="79B0D73E" w14:textId="2906C3B1" w:rsidR="00610C1A" w:rsidRDefault="002F6FB1" w:rsidP="000421AB">
      <w:pPr>
        <w:spacing w:before="12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rsidR="00610C1A">
        <w:t xml:space="preserve"> </w:t>
      </w:r>
    </w:p>
    <w:p w14:paraId="31056518" w14:textId="74AA24C2" w:rsidR="005D0024" w:rsidRDefault="001E10BC" w:rsidP="000421AB">
      <w:pPr>
        <w:spacing w:before="60"/>
        <w:ind w:right="306"/>
        <w:rPr>
          <w:rFonts w:asciiTheme="minorHAnsi" w:hAnsiTheme="minorHAnsi" w:cstheme="minorHAnsi"/>
          <w:sz w:val="24"/>
        </w:rPr>
      </w:pPr>
      <w:hyperlink r:id="rId10" w:history="1">
        <w:r w:rsidRPr="00256A36">
          <w:rPr>
            <w:rStyle w:val="Hyperlink"/>
            <w:rFonts w:asciiTheme="minorHAnsi" w:hAnsiTheme="minorHAnsi" w:cstheme="minorHAnsi"/>
            <w:sz w:val="24"/>
          </w:rPr>
          <w:t>YouScience</w:t>
        </w:r>
        <w:r>
          <w:rPr>
            <w:rStyle w:val="Hyperlink"/>
            <w:rFonts w:asciiTheme="minorHAnsi" w:hAnsiTheme="minorHAnsi" w:cstheme="minorHAnsi"/>
            <w:sz w:val="24"/>
          </w:rPr>
          <w:t xml:space="preserve">: </w:t>
        </w:r>
        <w:r w:rsidRPr="00256A36">
          <w:rPr>
            <w:rStyle w:val="Hyperlink"/>
            <w:rFonts w:asciiTheme="minorHAnsi" w:hAnsiTheme="minorHAnsi" w:cstheme="minorHAnsi"/>
            <w:sz w:val="24"/>
          </w:rPr>
          <w:t>Marketing I</w:t>
        </w:r>
      </w:hyperlink>
      <w:r w:rsidR="000421AB">
        <w:rPr>
          <w:rFonts w:asciiTheme="minorHAnsi" w:hAnsiTheme="minorHAnsi" w:cstheme="minorHAnsi"/>
          <w:sz w:val="24"/>
        </w:rPr>
        <w:t xml:space="preserve"> </w:t>
      </w:r>
    </w:p>
    <w:p w14:paraId="5FDCD9AD" w14:textId="4860A55E" w:rsidR="00BF599C" w:rsidRDefault="001E10BC" w:rsidP="00196F9E">
      <w:pPr>
        <w:ind w:right="306"/>
        <w:rPr>
          <w:rFonts w:asciiTheme="minorHAnsi" w:hAnsiTheme="minorHAnsi" w:cstheme="minorHAnsi"/>
        </w:rPr>
      </w:pPr>
      <w:hyperlink r:id="rId11" w:history="1">
        <w:r w:rsidRPr="001652A4">
          <w:rPr>
            <w:rStyle w:val="Hyperlink"/>
            <w:rFonts w:asciiTheme="minorHAnsi" w:hAnsiTheme="minorHAnsi" w:cstheme="minorHAnsi"/>
            <w:sz w:val="24"/>
          </w:rPr>
          <w:t>MBA Research/NOCTI</w:t>
        </w:r>
        <w:r>
          <w:rPr>
            <w:rStyle w:val="Hyperlink"/>
            <w:rFonts w:asciiTheme="minorHAnsi" w:hAnsiTheme="minorHAnsi" w:cstheme="minorHAnsi"/>
            <w:sz w:val="24"/>
          </w:rPr>
          <w:t xml:space="preserve">: </w:t>
        </w:r>
        <w:r w:rsidRPr="001652A4">
          <w:rPr>
            <w:rStyle w:val="Hyperlink"/>
            <w:rFonts w:asciiTheme="minorHAnsi" w:hAnsiTheme="minorHAnsi" w:cstheme="minorHAnsi"/>
            <w:sz w:val="24"/>
          </w:rPr>
          <w:t>Standard Marketing (2 Credit)</w:t>
        </w:r>
      </w:hyperlink>
      <w:r w:rsidR="005D0024">
        <w:rPr>
          <w:rFonts w:asciiTheme="minorHAnsi" w:hAnsiTheme="minorHAnsi" w:cstheme="minorHAnsi"/>
        </w:rPr>
        <w:t xml:space="preserve"> </w:t>
      </w:r>
      <w:r w:rsidR="00BF599C">
        <w:rPr>
          <w:rFonts w:asciiTheme="minorHAnsi" w:hAnsiTheme="minorHAnsi" w:cstheme="minorHAnsi"/>
        </w:rPr>
        <w:br w:type="page"/>
      </w:r>
    </w:p>
    <w:p w14:paraId="688DF68A" w14:textId="089E657C" w:rsidR="00300B25" w:rsidRDefault="00300B25" w:rsidP="009F2E56">
      <w:pPr>
        <w:pStyle w:val="Heading2"/>
        <w:tabs>
          <w:tab w:val="right" w:pos="13410"/>
        </w:tabs>
      </w:pPr>
      <w:r>
        <w:lastRenderedPageBreak/>
        <w:t xml:space="preserve">Career </w:t>
      </w:r>
      <w:r w:rsidR="009F2E56">
        <w:t>Cluster: Marketing and Sales</w:t>
      </w:r>
      <w:r w:rsidR="009F2E56">
        <w:tab/>
        <w:t>Program of Study: Marketing and Advertising</w:t>
      </w:r>
    </w:p>
    <w:p w14:paraId="5DEF0EC5" w14:textId="77777777" w:rsidR="00FB7A5A" w:rsidRDefault="00FB7A5A" w:rsidP="00FB7A5A">
      <w:pPr>
        <w:tabs>
          <w:tab w:val="left" w:pos="3240"/>
          <w:tab w:val="left" w:pos="6480"/>
          <w:tab w:val="right" w:pos="13500"/>
        </w:tabs>
        <w:spacing w:before="0" w:after="6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FB7A5A" w14:paraId="7873E9DA" w14:textId="77777777" w:rsidTr="00DA6AC7">
        <w:tc>
          <w:tcPr>
            <w:tcW w:w="6763" w:type="dxa"/>
            <w:shd w:val="clear" w:color="auto" w:fill="D9D9D9" w:themeFill="background1" w:themeFillShade="D9"/>
          </w:tcPr>
          <w:p w14:paraId="37168C7C" w14:textId="77777777" w:rsidR="00FB7A5A" w:rsidRPr="00792906" w:rsidRDefault="00FB7A5A"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7718409E" w14:textId="77777777" w:rsidR="00FB7A5A" w:rsidRPr="00792906" w:rsidRDefault="00FB7A5A"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FB7A5A" w14:paraId="1960CF3C" w14:textId="77777777" w:rsidTr="00DA6AC7">
        <w:tc>
          <w:tcPr>
            <w:tcW w:w="6763" w:type="dxa"/>
          </w:tcPr>
          <w:p w14:paraId="11DF4529" w14:textId="0404F450"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Marketing </w:t>
            </w:r>
            <w:r>
              <w:rPr>
                <w:rFonts w:asciiTheme="minorHAnsi" w:hAnsiTheme="minorHAnsi" w:cstheme="minorHAnsi"/>
                <w:b/>
                <w:bCs/>
                <w:szCs w:val="20"/>
              </w:rPr>
              <w:t>2: Functions and Integration</w:t>
            </w:r>
          </w:p>
        </w:tc>
        <w:tc>
          <w:tcPr>
            <w:tcW w:w="6763" w:type="dxa"/>
          </w:tcPr>
          <w:p w14:paraId="3D6CFE33" w14:textId="77777777"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Principles of Marketing</w:t>
            </w:r>
          </w:p>
        </w:tc>
      </w:tr>
      <w:tr w:rsidR="00FB7A5A" w14:paraId="0E2DEED7" w14:textId="77777777" w:rsidTr="00DA6AC7">
        <w:tc>
          <w:tcPr>
            <w:tcW w:w="6763" w:type="dxa"/>
          </w:tcPr>
          <w:p w14:paraId="31FAE912" w14:textId="46D6C841"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4</w:t>
            </w:r>
            <w:r>
              <w:rPr>
                <w:rFonts w:asciiTheme="minorHAnsi" w:hAnsiTheme="minorHAnsi" w:cstheme="minorHAnsi"/>
                <w:b/>
                <w:bCs/>
                <w:szCs w:val="20"/>
              </w:rPr>
              <w:t>6</w:t>
            </w:r>
          </w:p>
        </w:tc>
        <w:tc>
          <w:tcPr>
            <w:tcW w:w="6763" w:type="dxa"/>
          </w:tcPr>
          <w:p w14:paraId="01CC1AD4" w14:textId="0AF28B76"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0B4AC3">
              <w:rPr>
                <w:rFonts w:asciiTheme="minorHAnsi" w:hAnsiTheme="minorHAnsi" w:cstheme="minorHAnsi"/>
                <w:b/>
                <w:bCs/>
                <w:szCs w:val="20"/>
              </w:rPr>
              <w:t>12164</w:t>
            </w:r>
            <w:r w:rsidRPr="00792906">
              <w:rPr>
                <w:rFonts w:asciiTheme="minorHAnsi" w:hAnsiTheme="minorHAnsi" w:cstheme="minorHAnsi"/>
                <w:b/>
                <w:bCs/>
                <w:szCs w:val="20"/>
              </w:rPr>
              <w:t xml:space="preserve"> (</w:t>
            </w:r>
            <w:r>
              <w:rPr>
                <w:rFonts w:asciiTheme="minorHAnsi" w:hAnsiTheme="minorHAnsi" w:cstheme="minorHAnsi"/>
                <w:b/>
                <w:bCs/>
                <w:szCs w:val="20"/>
              </w:rPr>
              <w:t>Intermediate</w:t>
            </w:r>
            <w:r w:rsidRPr="00792906">
              <w:rPr>
                <w:rFonts w:asciiTheme="minorHAnsi" w:hAnsiTheme="minorHAnsi" w:cstheme="minorHAnsi"/>
                <w:b/>
                <w:bCs/>
                <w:szCs w:val="20"/>
              </w:rPr>
              <w:t xml:space="preserve">—Sequence </w:t>
            </w:r>
            <w:r>
              <w:rPr>
                <w:rFonts w:asciiTheme="minorHAnsi" w:hAnsiTheme="minorHAnsi" w:cstheme="minorHAnsi"/>
                <w:b/>
                <w:bCs/>
                <w:szCs w:val="20"/>
              </w:rPr>
              <w:t>2</w:t>
            </w:r>
            <w:r w:rsidRPr="00792906">
              <w:rPr>
                <w:rFonts w:asciiTheme="minorHAnsi" w:hAnsiTheme="minorHAnsi" w:cstheme="minorHAnsi"/>
                <w:b/>
                <w:bCs/>
                <w:szCs w:val="20"/>
              </w:rPr>
              <w:t xml:space="preserve"> of 4)</w:t>
            </w:r>
          </w:p>
        </w:tc>
      </w:tr>
    </w:tbl>
    <w:p w14:paraId="13306DF3" w14:textId="77777777" w:rsidR="00FB7A5A" w:rsidRPr="00721F8D" w:rsidRDefault="00FB7A5A" w:rsidP="00FB7A5A">
      <w:pPr>
        <w:tabs>
          <w:tab w:val="left" w:pos="3240"/>
          <w:tab w:val="left" w:pos="6480"/>
          <w:tab w:val="right" w:pos="13500"/>
        </w:tabs>
        <w:spacing w:before="0" w:after="0"/>
        <w:rPr>
          <w:rFonts w:asciiTheme="minorHAnsi" w:hAnsiTheme="minorHAnsi" w:cstheme="minorHAnsi"/>
          <w:b/>
          <w:bCs/>
          <w:sz w:val="12"/>
          <w:szCs w:val="10"/>
        </w:rPr>
      </w:pPr>
    </w:p>
    <w:p w14:paraId="43F6C477" w14:textId="77777777" w:rsidR="00FB7A5A" w:rsidRDefault="00FB7A5A" w:rsidP="00FB7A5A">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FB7A5A" w14:paraId="7165EA79" w14:textId="77777777" w:rsidTr="00DA6AC7">
        <w:tc>
          <w:tcPr>
            <w:tcW w:w="6763" w:type="dxa"/>
            <w:shd w:val="clear" w:color="auto" w:fill="D9D9D9" w:themeFill="background1" w:themeFillShade="D9"/>
          </w:tcPr>
          <w:p w14:paraId="6CDBE41E" w14:textId="77777777" w:rsidR="00FB7A5A" w:rsidRPr="00792906" w:rsidRDefault="00FB7A5A"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4ACB3966" w14:textId="77777777" w:rsidR="00FB7A5A" w:rsidRPr="00792906" w:rsidRDefault="00FB7A5A"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FB7A5A" w14:paraId="7D87CD2C" w14:textId="77777777" w:rsidTr="00DA6AC7">
        <w:tc>
          <w:tcPr>
            <w:tcW w:w="6763" w:type="dxa"/>
          </w:tcPr>
          <w:p w14:paraId="6DE11DCA" w14:textId="6E5F1B61"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Marketing </w:t>
            </w:r>
            <w:r>
              <w:rPr>
                <w:rFonts w:asciiTheme="minorHAnsi" w:hAnsiTheme="minorHAnsi" w:cstheme="minorHAnsi"/>
                <w:b/>
                <w:bCs/>
                <w:szCs w:val="20"/>
              </w:rPr>
              <w:t>2: Functions and Integration</w:t>
            </w:r>
          </w:p>
        </w:tc>
        <w:tc>
          <w:tcPr>
            <w:tcW w:w="6763" w:type="dxa"/>
          </w:tcPr>
          <w:p w14:paraId="7040B5B5" w14:textId="77777777"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Title] Principles of Marketing</w:t>
            </w:r>
          </w:p>
        </w:tc>
      </w:tr>
      <w:tr w:rsidR="00FB7A5A" w14:paraId="5F199C9D" w14:textId="77777777" w:rsidTr="00DA6AC7">
        <w:tc>
          <w:tcPr>
            <w:tcW w:w="6763" w:type="dxa"/>
          </w:tcPr>
          <w:p w14:paraId="5DD70AE4" w14:textId="1AE78A45"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0</w:t>
            </w:r>
            <w:r>
              <w:rPr>
                <w:rFonts w:asciiTheme="minorHAnsi" w:hAnsiTheme="minorHAnsi" w:cstheme="minorHAnsi"/>
                <w:b/>
                <w:bCs/>
                <w:szCs w:val="20"/>
              </w:rPr>
              <w:t>2</w:t>
            </w:r>
          </w:p>
        </w:tc>
        <w:tc>
          <w:tcPr>
            <w:tcW w:w="6763" w:type="dxa"/>
          </w:tcPr>
          <w:p w14:paraId="1DC9BB0D" w14:textId="553A7C46" w:rsidR="00FB7A5A" w:rsidRPr="00792906" w:rsidRDefault="00FB7A5A"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0B4AC3">
              <w:rPr>
                <w:rFonts w:asciiTheme="minorHAnsi" w:hAnsiTheme="minorHAnsi" w:cstheme="minorHAnsi"/>
                <w:b/>
                <w:bCs/>
                <w:szCs w:val="20"/>
              </w:rPr>
              <w:t>12164</w:t>
            </w:r>
            <w:r w:rsidRPr="00792906">
              <w:rPr>
                <w:rFonts w:asciiTheme="minorHAnsi" w:hAnsiTheme="minorHAnsi" w:cstheme="minorHAnsi"/>
                <w:b/>
                <w:bCs/>
                <w:szCs w:val="20"/>
              </w:rPr>
              <w:t xml:space="preserve"> (</w:t>
            </w:r>
            <w:r>
              <w:rPr>
                <w:rFonts w:asciiTheme="minorHAnsi" w:hAnsiTheme="minorHAnsi" w:cstheme="minorHAnsi"/>
                <w:b/>
                <w:bCs/>
                <w:szCs w:val="20"/>
              </w:rPr>
              <w:t>Intermediate</w:t>
            </w:r>
            <w:r w:rsidRPr="00792906">
              <w:rPr>
                <w:rFonts w:asciiTheme="minorHAnsi" w:hAnsiTheme="minorHAnsi" w:cstheme="minorHAnsi"/>
                <w:b/>
                <w:bCs/>
                <w:szCs w:val="20"/>
              </w:rPr>
              <w:t xml:space="preserve">—Sequence </w:t>
            </w:r>
            <w:r>
              <w:rPr>
                <w:rFonts w:asciiTheme="minorHAnsi" w:hAnsiTheme="minorHAnsi" w:cstheme="minorHAnsi"/>
                <w:b/>
                <w:bCs/>
                <w:szCs w:val="20"/>
              </w:rPr>
              <w:t>2</w:t>
            </w:r>
            <w:r w:rsidRPr="00792906">
              <w:rPr>
                <w:rFonts w:asciiTheme="minorHAnsi" w:hAnsiTheme="minorHAnsi" w:cstheme="minorHAnsi"/>
                <w:b/>
                <w:bCs/>
                <w:szCs w:val="20"/>
              </w:rPr>
              <w:t xml:space="preserve"> of 4)</w:t>
            </w:r>
          </w:p>
        </w:tc>
      </w:tr>
    </w:tbl>
    <w:p w14:paraId="7605C5BB" w14:textId="21EE92A4" w:rsidR="000669CA" w:rsidRPr="00FB7A5A" w:rsidRDefault="001209AE" w:rsidP="00FB7A5A">
      <w:pPr>
        <w:spacing w:before="120" w:after="120"/>
        <w:rPr>
          <w:iCs/>
        </w:rPr>
      </w:pPr>
      <w:bookmarkStart w:id="6" w:name="Mktg2Description46"/>
      <w:r w:rsidRPr="00FB7A5A">
        <w:rPr>
          <w:b/>
          <w:szCs w:val="20"/>
        </w:rPr>
        <w:t>Course Description</w:t>
      </w:r>
      <w:bookmarkEnd w:id="6"/>
      <w:r w:rsidRPr="00FB7A5A">
        <w:rPr>
          <w:b/>
          <w:szCs w:val="20"/>
        </w:rPr>
        <w:t>:</w:t>
      </w:r>
      <w:r w:rsidRPr="00FB7A5A">
        <w:rPr>
          <w:szCs w:val="20"/>
        </w:rPr>
        <w:t xml:space="preserve"> </w:t>
      </w:r>
      <w:r w:rsidR="008F2367" w:rsidRPr="00FB7A5A">
        <w:rPr>
          <w:szCs w:val="20"/>
        </w:rPr>
        <w:t xml:space="preserve">This course expands on the foundational elements of marketing found in the Marketing 1 course. Content focuses on expanded coverage of the functions of marketing (Product, Price, Place, and Promotion) in simulated and real-world settings. Key course content includes strategic media planning, global marketing strategies, and evolving marketing technologies. Integration with CTSO (i.e., BPA or DECA) activities and competitive events as assessment projects is encouraged. Courses may prepare students for industry certifications. </w:t>
      </w:r>
      <w:r w:rsidR="008F2367" w:rsidRPr="00FB7A5A">
        <w:rPr>
          <w:iCs/>
        </w:rPr>
        <w:t>Career pathway preparation could include: Brand Manager, Communications Manager, and Product Planning Analyst.</w:t>
      </w:r>
    </w:p>
    <w:p w14:paraId="2D1729D8" w14:textId="3201CA3A" w:rsidR="00534E0D" w:rsidRPr="00FB7A5A" w:rsidRDefault="00534E0D" w:rsidP="007422F9">
      <w:pPr>
        <w:spacing w:before="120" w:after="60"/>
        <w:ind w:right="302"/>
        <w:rPr>
          <w:rFonts w:asciiTheme="minorHAnsi" w:hAnsiTheme="minorHAnsi" w:cstheme="minorHAnsi"/>
          <w:b/>
          <w:szCs w:val="20"/>
        </w:rPr>
      </w:pPr>
      <w:bookmarkStart w:id="7" w:name="FunctionsMarketingStrand10"/>
      <w:r w:rsidRPr="00FB7A5A">
        <w:rPr>
          <w:rFonts w:asciiTheme="minorHAnsi" w:hAnsiTheme="minorHAnsi" w:cstheme="minorHAnsi"/>
          <w:b/>
          <w:szCs w:val="20"/>
        </w:rPr>
        <w:t>Instructional units in this course may include:</w:t>
      </w:r>
    </w:p>
    <w:p w14:paraId="6CAD1849" w14:textId="77777777" w:rsidR="00534E0D" w:rsidRPr="00FB7A5A" w:rsidRDefault="00424C11" w:rsidP="007422F9">
      <w:pPr>
        <w:pStyle w:val="BulletListLevel1"/>
        <w:spacing w:before="60"/>
        <w:rPr>
          <w:rFonts w:asciiTheme="minorHAnsi" w:hAnsiTheme="minorHAnsi" w:cstheme="minorHAnsi"/>
          <w:szCs w:val="20"/>
        </w:rPr>
      </w:pPr>
      <w:r w:rsidRPr="00FB7A5A">
        <w:rPr>
          <w:rFonts w:asciiTheme="minorHAnsi" w:hAnsiTheme="minorHAnsi" w:cstheme="minorHAnsi"/>
          <w:szCs w:val="20"/>
        </w:rPr>
        <w:t>Pricing Strategies for Different Stages of Product Life Cycle</w:t>
      </w:r>
    </w:p>
    <w:p w14:paraId="47899A09" w14:textId="77777777" w:rsidR="00534E0D" w:rsidRPr="00FB7A5A" w:rsidRDefault="00424C11" w:rsidP="00534E0D">
      <w:pPr>
        <w:pStyle w:val="BulletListLevel1"/>
        <w:rPr>
          <w:rFonts w:asciiTheme="minorHAnsi" w:hAnsiTheme="minorHAnsi" w:cstheme="minorHAnsi"/>
          <w:szCs w:val="20"/>
        </w:rPr>
      </w:pPr>
      <w:r w:rsidRPr="00FB7A5A">
        <w:rPr>
          <w:rFonts w:asciiTheme="minorHAnsi" w:hAnsiTheme="minorHAnsi" w:cstheme="minorHAnsi"/>
          <w:szCs w:val="20"/>
        </w:rPr>
        <w:t>Breakeven Pricing Based on Supply and Demand</w:t>
      </w:r>
    </w:p>
    <w:p w14:paraId="04E72C4E" w14:textId="77777777" w:rsidR="00534E0D" w:rsidRPr="00FB7A5A" w:rsidRDefault="00D8418F" w:rsidP="00534E0D">
      <w:pPr>
        <w:pStyle w:val="BulletListLevel1"/>
        <w:rPr>
          <w:rFonts w:asciiTheme="minorHAnsi" w:hAnsiTheme="minorHAnsi" w:cstheme="minorHAnsi"/>
          <w:szCs w:val="20"/>
        </w:rPr>
      </w:pPr>
      <w:r w:rsidRPr="00FB7A5A">
        <w:rPr>
          <w:rFonts w:asciiTheme="minorHAnsi" w:hAnsiTheme="minorHAnsi" w:cstheme="minorHAnsi"/>
          <w:szCs w:val="20"/>
        </w:rPr>
        <w:t>Promotion and Media Plans</w:t>
      </w:r>
    </w:p>
    <w:p w14:paraId="339B686E" w14:textId="77777777" w:rsidR="00534E0D" w:rsidRPr="00FB7A5A" w:rsidRDefault="00D8418F" w:rsidP="00534E0D">
      <w:pPr>
        <w:pStyle w:val="BulletListLevel1"/>
        <w:rPr>
          <w:rFonts w:asciiTheme="minorHAnsi" w:hAnsiTheme="minorHAnsi" w:cstheme="minorHAnsi"/>
          <w:szCs w:val="20"/>
        </w:rPr>
      </w:pPr>
      <w:r w:rsidRPr="00FB7A5A">
        <w:rPr>
          <w:rFonts w:asciiTheme="minorHAnsi" w:hAnsiTheme="minorHAnsi" w:cstheme="minorHAnsi"/>
          <w:szCs w:val="20"/>
        </w:rPr>
        <w:t>Effective Marketing Channel Management</w:t>
      </w:r>
    </w:p>
    <w:p w14:paraId="6C02115C" w14:textId="77777777" w:rsidR="00534E0D" w:rsidRPr="00FB7A5A" w:rsidRDefault="00D8418F" w:rsidP="00534E0D">
      <w:pPr>
        <w:pStyle w:val="BulletListLevel1"/>
        <w:rPr>
          <w:rFonts w:asciiTheme="minorHAnsi" w:hAnsiTheme="minorHAnsi" w:cstheme="minorHAnsi"/>
          <w:szCs w:val="20"/>
        </w:rPr>
      </w:pPr>
      <w:r w:rsidRPr="00FB7A5A">
        <w:rPr>
          <w:rFonts w:asciiTheme="minorHAnsi" w:hAnsiTheme="minorHAnsi" w:cstheme="minorHAnsi"/>
          <w:szCs w:val="20"/>
        </w:rPr>
        <w:t>Innovative Technologies in Marketing Customer Relationship Management</w:t>
      </w:r>
    </w:p>
    <w:p w14:paraId="2660E89D" w14:textId="77777777" w:rsidR="00581FEA" w:rsidRPr="00FB7A5A" w:rsidRDefault="00D8418F" w:rsidP="00D8418F">
      <w:pPr>
        <w:pStyle w:val="BulletListLevel1"/>
        <w:rPr>
          <w:rFonts w:asciiTheme="minorHAnsi" w:hAnsiTheme="minorHAnsi" w:cstheme="minorHAnsi"/>
          <w:szCs w:val="20"/>
        </w:rPr>
      </w:pPr>
      <w:r w:rsidRPr="00FB7A5A">
        <w:rPr>
          <w:rFonts w:asciiTheme="minorHAnsi" w:hAnsiTheme="minorHAnsi" w:cstheme="minorHAnsi"/>
          <w:szCs w:val="20"/>
        </w:rPr>
        <w:t>Applying Market Research for Product, Price, and Promotional Decisions</w:t>
      </w:r>
    </w:p>
    <w:p w14:paraId="6265DE48" w14:textId="75B4D0BD" w:rsidR="001E10BC" w:rsidRPr="00FB7A5A" w:rsidRDefault="00581FEA" w:rsidP="00FB7A5A">
      <w:pPr>
        <w:pStyle w:val="BulletListLevel1"/>
        <w:spacing w:after="0"/>
        <w:rPr>
          <w:rFonts w:asciiTheme="minorHAnsi" w:hAnsiTheme="minorHAnsi" w:cstheme="minorHAnsi"/>
          <w:szCs w:val="20"/>
        </w:rPr>
      </w:pPr>
      <w:r w:rsidRPr="00FB7A5A">
        <w:rPr>
          <w:rFonts w:asciiTheme="minorHAnsi" w:hAnsiTheme="minorHAnsi" w:cstheme="minorHAnsi"/>
          <w:szCs w:val="20"/>
        </w:rPr>
        <w:t>Careers in Marketing Channel Management and Promotions</w:t>
      </w:r>
    </w:p>
    <w:p w14:paraId="5AB9C02F" w14:textId="6072A856" w:rsidR="001E10BC" w:rsidRPr="00FB7A5A" w:rsidRDefault="001E10BC" w:rsidP="007422F9">
      <w:pPr>
        <w:spacing w:before="60" w:after="60"/>
        <w:rPr>
          <w:b/>
          <w:bCs/>
        </w:rPr>
      </w:pPr>
      <w:r w:rsidRPr="00FB7A5A">
        <w:rPr>
          <w:b/>
          <w:bCs/>
        </w:rPr>
        <w:t>Course Progression in this Career Cluster:</w:t>
      </w:r>
    </w:p>
    <w:tbl>
      <w:tblPr>
        <w:tblStyle w:val="GridTable6Colorful-Accent3"/>
        <w:tblW w:w="13585" w:type="dxa"/>
        <w:tblLook w:val="04A0" w:firstRow="1" w:lastRow="0" w:firstColumn="1" w:lastColumn="0" w:noHBand="0" w:noVBand="1"/>
      </w:tblPr>
      <w:tblGrid>
        <w:gridCol w:w="2425"/>
        <w:gridCol w:w="3870"/>
        <w:gridCol w:w="3420"/>
        <w:gridCol w:w="3870"/>
      </w:tblGrid>
      <w:tr w:rsidR="00300B25" w:rsidRPr="00247C91" w14:paraId="44BC852D"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057D972" w14:textId="20EC594E" w:rsidR="00300B25" w:rsidRPr="00247C91" w:rsidRDefault="00C8070C" w:rsidP="00941E59">
            <w:pPr>
              <w:spacing w:before="0" w:after="0"/>
              <w:rPr>
                <w:color w:val="auto"/>
              </w:rPr>
            </w:pPr>
            <w:r>
              <w:rPr>
                <w:color w:val="auto"/>
              </w:rPr>
              <w:t>Program of Study (POS)</w:t>
            </w:r>
          </w:p>
        </w:tc>
        <w:tc>
          <w:tcPr>
            <w:tcW w:w="3870" w:type="dxa"/>
          </w:tcPr>
          <w:p w14:paraId="153DAAC8"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420" w:type="dxa"/>
          </w:tcPr>
          <w:p w14:paraId="79CD6F41"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870" w:type="dxa"/>
          </w:tcPr>
          <w:p w14:paraId="5931FE15"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785EAA" w:rsidRPr="00247C91" w14:paraId="2537DE8B"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F4DEEE2" w14:textId="77777777" w:rsidR="00785EAA" w:rsidRPr="00247C91" w:rsidRDefault="00785EAA" w:rsidP="00785EAA">
            <w:pPr>
              <w:spacing w:before="0" w:after="0"/>
              <w:rPr>
                <w:color w:val="auto"/>
              </w:rPr>
            </w:pPr>
            <w:r>
              <w:rPr>
                <w:color w:val="auto"/>
              </w:rPr>
              <w:t>Marketing and Advertising</w:t>
            </w:r>
          </w:p>
        </w:tc>
        <w:tc>
          <w:tcPr>
            <w:tcW w:w="3870" w:type="dxa"/>
          </w:tcPr>
          <w:p w14:paraId="1CD096C3" w14:textId="77777777"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12164</w:t>
            </w:r>
            <w:r w:rsidRPr="007A45BA">
              <w:rPr>
                <w:color w:val="auto"/>
              </w:rPr>
              <w:t xml:space="preserve"> </w:t>
            </w:r>
            <w:r w:rsidRPr="007A45BA">
              <w:rPr>
                <w:color w:val="auto"/>
                <w:szCs w:val="20"/>
              </w:rPr>
              <w:t xml:space="preserve">Marketing 1—Foundations </w:t>
            </w:r>
          </w:p>
          <w:p w14:paraId="06E08341" w14:textId="2FF02D1C"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w:t>
            </w:r>
            <w:r w:rsidR="00E73F0B">
              <w:rPr>
                <w:color w:val="auto"/>
                <w:szCs w:val="20"/>
              </w:rPr>
              <w:t>64</w:t>
            </w:r>
            <w:r w:rsidRPr="007A45BA">
              <w:rPr>
                <w:color w:val="auto"/>
                <w:szCs w:val="20"/>
              </w:rPr>
              <w:t xml:space="preserve"> Marketing 2—Functions &amp; Integration</w:t>
            </w:r>
          </w:p>
        </w:tc>
        <w:tc>
          <w:tcPr>
            <w:tcW w:w="3420" w:type="dxa"/>
          </w:tcPr>
          <w:p w14:paraId="0BCCFC21" w14:textId="77777777"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12165</w:t>
            </w:r>
            <w:r w:rsidRPr="007A45BA">
              <w:rPr>
                <w:color w:val="auto"/>
                <w:szCs w:val="20"/>
              </w:rPr>
              <w:t xml:space="preserve"> Advertising and Sales</w:t>
            </w:r>
          </w:p>
          <w:p w14:paraId="2D81EEEE" w14:textId="51F12506"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12169</w:t>
            </w:r>
            <w:r w:rsidRPr="007A45BA">
              <w:rPr>
                <w:color w:val="auto"/>
                <w:szCs w:val="20"/>
              </w:rPr>
              <w:t xml:space="preserve"> Social Media Marketing</w:t>
            </w:r>
          </w:p>
        </w:tc>
        <w:tc>
          <w:tcPr>
            <w:tcW w:w="3870" w:type="dxa"/>
          </w:tcPr>
          <w:p w14:paraId="6CB7F367" w14:textId="76D99474" w:rsidR="00785EAA" w:rsidRPr="008C384B" w:rsidRDefault="00785EAA" w:rsidP="00785EAA">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Pr>
                <w:color w:val="auto"/>
              </w:rPr>
              <w:t>12056 International Marketing</w:t>
            </w:r>
          </w:p>
        </w:tc>
      </w:tr>
    </w:tbl>
    <w:p w14:paraId="6EC8A1FA" w14:textId="5AF4C89E" w:rsidR="00534E0D" w:rsidRPr="007422F9" w:rsidRDefault="00534E0D" w:rsidP="001E10BC">
      <w:pPr>
        <w:pStyle w:val="BulletListLevel1"/>
        <w:numPr>
          <w:ilvl w:val="0"/>
          <w:numId w:val="0"/>
        </w:numPr>
        <w:ind w:left="720" w:hanging="360"/>
        <w:rPr>
          <w:rFonts w:asciiTheme="minorHAnsi" w:hAnsiTheme="minorHAnsi" w:cstheme="minorHAnsi"/>
          <w:sz w:val="12"/>
          <w:szCs w:val="10"/>
        </w:rPr>
      </w:pPr>
      <w:r w:rsidRPr="007422F9">
        <w:rPr>
          <w:rFonts w:asciiTheme="minorHAnsi" w:hAnsiTheme="minorHAnsi" w:cstheme="minorHAnsi"/>
          <w:sz w:val="10"/>
          <w:szCs w:val="10"/>
        </w:rPr>
        <w:br w:type="page"/>
      </w:r>
    </w:p>
    <w:bookmarkEnd w:id="7"/>
    <w:p w14:paraId="19E9CFF3" w14:textId="4741EDCA" w:rsidR="00FC318E" w:rsidRPr="00A55332" w:rsidRDefault="00FC318E" w:rsidP="00FC318E">
      <w:pPr>
        <w:pStyle w:val="Heading3"/>
      </w:pPr>
      <w:r>
        <w:lastRenderedPageBreak/>
        <w:t xml:space="preserve">CTE Course Knowledge and Technical Skill </w:t>
      </w:r>
      <w:r w:rsidR="00B94E06">
        <w:t>Competencies</w:t>
      </w:r>
    </w:p>
    <w:tbl>
      <w:tblPr>
        <w:tblStyle w:val="TableGrid"/>
        <w:tblW w:w="13765" w:type="dxa"/>
        <w:tblLayout w:type="fixed"/>
        <w:tblLook w:val="04A0" w:firstRow="1" w:lastRow="0" w:firstColumn="1" w:lastColumn="0" w:noHBand="0" w:noVBand="1"/>
        <w:tblCaption w:val="Technical Skills for Functions of Marketing courses"/>
        <w:tblDescription w:val="Performance Indicators, Measures and Benchmarks, and Sample Learning Targets for Functions of Marketing"/>
      </w:tblPr>
      <w:tblGrid>
        <w:gridCol w:w="3865"/>
        <w:gridCol w:w="9900"/>
      </w:tblGrid>
      <w:tr w:rsidR="00B94E06" w:rsidRPr="00695B37" w14:paraId="733D6164" w14:textId="77777777" w:rsidTr="000B4AC3">
        <w:trPr>
          <w:cantSplit/>
          <w:tblHeader/>
        </w:trPr>
        <w:tc>
          <w:tcPr>
            <w:tcW w:w="3865" w:type="dxa"/>
            <w:shd w:val="clear" w:color="auto" w:fill="D9D9D9" w:themeFill="background1" w:themeFillShade="D9"/>
          </w:tcPr>
          <w:p w14:paraId="33E076F5" w14:textId="49984DB8" w:rsidR="00B94E06" w:rsidRPr="00196F9E" w:rsidRDefault="00B94E06" w:rsidP="00B94E06">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9900" w:type="dxa"/>
            <w:shd w:val="clear" w:color="auto" w:fill="D9D9D9" w:themeFill="background1" w:themeFillShade="D9"/>
          </w:tcPr>
          <w:p w14:paraId="45407510" w14:textId="275404D7" w:rsidR="00B94E06" w:rsidRPr="00196F9E" w:rsidRDefault="00B94E06" w:rsidP="00B94E06">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7D03B9" w:rsidRPr="00695B37" w14:paraId="76F0F2B9" w14:textId="77777777" w:rsidTr="000B4AC3">
        <w:trPr>
          <w:cantSplit/>
          <w:trHeight w:val="1151"/>
        </w:trPr>
        <w:tc>
          <w:tcPr>
            <w:tcW w:w="3865" w:type="dxa"/>
          </w:tcPr>
          <w:p w14:paraId="14CE26A7" w14:textId="098CA69C" w:rsidR="007D03B9" w:rsidRPr="00196F9E" w:rsidRDefault="007D03B9" w:rsidP="006E13FD">
            <w:pPr>
              <w:spacing w:before="60" w:after="60"/>
              <w:rPr>
                <w:rFonts w:asciiTheme="minorHAnsi" w:hAnsiTheme="minorHAnsi" w:cstheme="minorHAnsi"/>
                <w:szCs w:val="24"/>
              </w:rPr>
            </w:pPr>
            <w:r w:rsidRPr="00196F9E">
              <w:rPr>
                <w:rFonts w:asciiTheme="minorHAnsi" w:hAnsiTheme="minorHAnsi" w:cstheme="minorHAnsi"/>
                <w:szCs w:val="24"/>
              </w:rPr>
              <w:t>M</w:t>
            </w:r>
            <w:r w:rsidR="00E608E1">
              <w:rPr>
                <w:rFonts w:asciiTheme="minorHAnsi" w:hAnsiTheme="minorHAnsi" w:cstheme="minorHAnsi"/>
                <w:szCs w:val="24"/>
              </w:rPr>
              <w:t>S</w:t>
            </w:r>
            <w:r w:rsidR="006064FE">
              <w:rPr>
                <w:rFonts w:asciiTheme="minorHAnsi" w:hAnsiTheme="minorHAnsi" w:cstheme="minorHAnsi"/>
                <w:szCs w:val="24"/>
              </w:rPr>
              <w:t>12</w:t>
            </w:r>
            <w:r w:rsidR="00120590">
              <w:rPr>
                <w:rFonts w:asciiTheme="minorHAnsi" w:hAnsiTheme="minorHAnsi" w:cstheme="minorHAnsi"/>
                <w:szCs w:val="24"/>
              </w:rPr>
              <w:t>1</w:t>
            </w:r>
            <w:r w:rsidR="000B4AC3">
              <w:rPr>
                <w:rFonts w:asciiTheme="minorHAnsi" w:hAnsiTheme="minorHAnsi" w:cstheme="minorHAnsi"/>
                <w:szCs w:val="24"/>
              </w:rPr>
              <w:t>64</w:t>
            </w:r>
            <w:r w:rsidR="000B4AC3" w:rsidRPr="000B4AC3">
              <w:rPr>
                <w:rFonts w:ascii="Times New Roman" w:hAnsi="Times New Roman"/>
                <w:szCs w:val="24"/>
              </w:rPr>
              <w:t>I</w:t>
            </w:r>
            <w:r w:rsidRPr="00196F9E">
              <w:rPr>
                <w:rFonts w:asciiTheme="minorHAnsi" w:hAnsiTheme="minorHAnsi" w:cstheme="minorHAnsi"/>
                <w:szCs w:val="24"/>
              </w:rPr>
              <w:t>.01 Develop pricing strategies appropriate to changes in business objectives and the product life cycle.</w:t>
            </w:r>
          </w:p>
        </w:tc>
        <w:tc>
          <w:tcPr>
            <w:tcW w:w="9900" w:type="dxa"/>
          </w:tcPr>
          <w:p w14:paraId="43AD88BE" w14:textId="5C281228" w:rsidR="007D03B9" w:rsidRPr="00196F9E" w:rsidRDefault="000B4AC3" w:rsidP="006E13FD">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 xml:space="preserve">.01.01 Analyze the current stage of a product’s life cycle and develop pricing strategies appropriate for each stage. </w:t>
            </w:r>
          </w:p>
          <w:p w14:paraId="7363C413" w14:textId="1F83BCFE" w:rsidR="007D03B9" w:rsidRPr="00196F9E" w:rsidRDefault="000B4AC3" w:rsidP="006E13FD">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.01.02 Analyze changes in pricing strategies needed to accomplish changing business objectives.</w:t>
            </w:r>
          </w:p>
        </w:tc>
      </w:tr>
      <w:tr w:rsidR="007D03B9" w:rsidRPr="00695B37" w14:paraId="2B4E8D5B" w14:textId="77777777" w:rsidTr="000B4AC3">
        <w:trPr>
          <w:cantSplit/>
          <w:trHeight w:val="1070"/>
        </w:trPr>
        <w:tc>
          <w:tcPr>
            <w:tcW w:w="3865" w:type="dxa"/>
          </w:tcPr>
          <w:p w14:paraId="149CAC67" w14:textId="63A4A80A" w:rsidR="007D03B9" w:rsidRPr="00196F9E" w:rsidRDefault="000B4AC3" w:rsidP="006E13FD">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 xml:space="preserve">.02 Analyze the influence of supply and demand on pricing products in the marketplace. </w:t>
            </w:r>
          </w:p>
        </w:tc>
        <w:tc>
          <w:tcPr>
            <w:tcW w:w="9900" w:type="dxa"/>
          </w:tcPr>
          <w:p w14:paraId="598EB55F" w14:textId="4A68032E" w:rsidR="007D03B9" w:rsidRPr="00196F9E" w:rsidRDefault="000B4AC3" w:rsidP="006E13FD">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 xml:space="preserve">.02.01 Analyze how the economic concept of elasticity of demand relates to pricing decisions. </w:t>
            </w:r>
          </w:p>
          <w:p w14:paraId="52D0E211" w14:textId="523B15B4" w:rsidR="007D03B9" w:rsidRPr="00196F9E" w:rsidRDefault="000B4AC3" w:rsidP="006E13FD">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.02.02 Explain how supply and demand establish a breakeven point for pricing and how this breakeven point is determined in actual market practice.</w:t>
            </w:r>
          </w:p>
        </w:tc>
      </w:tr>
      <w:tr w:rsidR="007D03B9" w:rsidRPr="00695B37" w14:paraId="1866BF40" w14:textId="77777777" w:rsidTr="000B4AC3">
        <w:trPr>
          <w:cantSplit/>
          <w:trHeight w:val="1700"/>
        </w:trPr>
        <w:tc>
          <w:tcPr>
            <w:tcW w:w="3865" w:type="dxa"/>
          </w:tcPr>
          <w:p w14:paraId="7F91A2F0" w14:textId="3A0B34E2"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 xml:space="preserve">.03 Create promotional plans that identify media selection, timing of marketing activities, and marketing budgets to achieve marketing objectives. </w:t>
            </w:r>
          </w:p>
        </w:tc>
        <w:tc>
          <w:tcPr>
            <w:tcW w:w="9900" w:type="dxa"/>
          </w:tcPr>
          <w:p w14:paraId="1124CAF3" w14:textId="3E982C84"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 xml:space="preserve">.03.01 Explain the use of promotional components used to communicate marketing objectives to target markets.  </w:t>
            </w:r>
          </w:p>
          <w:p w14:paraId="4B8A8632" w14:textId="1F698BDA"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.03.02 Create a marketing budget based on available resources and marketing objectives.</w:t>
            </w:r>
          </w:p>
          <w:p w14:paraId="1C4B15AA" w14:textId="03F2C00E"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.03.03 Create a media plan to schedule the timing of marketing activities for various media in the marketing plan.</w:t>
            </w:r>
          </w:p>
        </w:tc>
      </w:tr>
      <w:tr w:rsidR="007D03B9" w:rsidRPr="00695B37" w14:paraId="4470D855" w14:textId="77777777" w:rsidTr="000B4AC3">
        <w:trPr>
          <w:cantSplit/>
          <w:trHeight w:val="1520"/>
        </w:trPr>
        <w:tc>
          <w:tcPr>
            <w:tcW w:w="3865" w:type="dxa"/>
          </w:tcPr>
          <w:p w14:paraId="38C3B884" w14:textId="0AD468A5" w:rsidR="007D03B9" w:rsidRPr="00196F9E" w:rsidRDefault="000B4AC3" w:rsidP="00087ED1">
            <w:pPr>
              <w:spacing w:before="60" w:after="60"/>
              <w:rPr>
                <w:rFonts w:asciiTheme="minorHAnsi" w:hAnsiTheme="minorHAnsi" w:cstheme="minorHAnsi"/>
                <w:szCs w:val="24"/>
                <w:highlight w:val="yellow"/>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.04 Develop and analyze strategies for effective marketing channel management.</w:t>
            </w:r>
          </w:p>
        </w:tc>
        <w:tc>
          <w:tcPr>
            <w:tcW w:w="9900" w:type="dxa"/>
          </w:tcPr>
          <w:p w14:paraId="478A779E" w14:textId="0CC8FD1A"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.04.01 Explain relationship between inventory management, sales forecasts, and marketing plan</w:t>
            </w:r>
            <w:r>
              <w:rPr>
                <w:rFonts w:asciiTheme="minorHAnsi" w:hAnsiTheme="minorHAnsi" w:cstheme="minorHAnsi"/>
                <w:szCs w:val="24"/>
              </w:rPr>
              <w:t>s</w:t>
            </w:r>
            <w:r w:rsidR="007D03B9" w:rsidRPr="00196F9E">
              <w:rPr>
                <w:rFonts w:asciiTheme="minorHAnsi" w:hAnsiTheme="minorHAnsi" w:cstheme="minorHAnsi"/>
                <w:szCs w:val="24"/>
              </w:rPr>
              <w:t>.</w:t>
            </w:r>
          </w:p>
          <w:p w14:paraId="261BD62C" w14:textId="4C4C654A"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.04.02 Analyze strategies for integrating supply chain capacities into business operations.</w:t>
            </w:r>
          </w:p>
          <w:p w14:paraId="14F40D6F" w14:textId="28355CD5"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.04.03 Analyze how channel partners leverage pricing, brand and expertise assets to manage channel relationships and minimize conflicts.</w:t>
            </w:r>
          </w:p>
        </w:tc>
      </w:tr>
      <w:tr w:rsidR="007D03B9" w:rsidRPr="00695B37" w14:paraId="33CD5F4C" w14:textId="77777777" w:rsidTr="000B4AC3">
        <w:trPr>
          <w:cantSplit/>
          <w:trHeight w:val="1430"/>
        </w:trPr>
        <w:tc>
          <w:tcPr>
            <w:tcW w:w="3865" w:type="dxa"/>
          </w:tcPr>
          <w:p w14:paraId="38280D12" w14:textId="70B8CCCC"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.05 Analyze the impact of evolving technologies on the delivery and impact of marketing activities.</w:t>
            </w:r>
          </w:p>
        </w:tc>
        <w:tc>
          <w:tcPr>
            <w:tcW w:w="9900" w:type="dxa"/>
          </w:tcPr>
          <w:p w14:paraId="738A3D5C" w14:textId="36E72B5E"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.05.01 Analyze the ability of evolving technologies (e.g., SMS marketing, viral marketing, click funnels) to customize and expand reach of marketing messaging.</w:t>
            </w:r>
          </w:p>
          <w:p w14:paraId="1960D9C0" w14:textId="4BDB326E"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.05.02 Analyze the ability of evolving technologies (e.g., customer relationship management systems, Internet of Things, artificial intelligence) to identify customer patterns and predict customer behavior and preference.</w:t>
            </w:r>
          </w:p>
        </w:tc>
      </w:tr>
      <w:tr w:rsidR="007D03B9" w:rsidRPr="00695B37" w14:paraId="70E708AC" w14:textId="77777777" w:rsidTr="000B4AC3">
        <w:trPr>
          <w:cantSplit/>
          <w:trHeight w:val="1520"/>
        </w:trPr>
        <w:tc>
          <w:tcPr>
            <w:tcW w:w="3865" w:type="dxa"/>
          </w:tcPr>
          <w:p w14:paraId="68CDC517" w14:textId="13D195E2"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.06 Develop communication and promotion strategies for new products or services.</w:t>
            </w:r>
          </w:p>
        </w:tc>
        <w:tc>
          <w:tcPr>
            <w:tcW w:w="9900" w:type="dxa"/>
          </w:tcPr>
          <w:p w14:paraId="390F056F" w14:textId="02081B0B"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.06.01 Utilize market research to generate ideas for new products or services.</w:t>
            </w:r>
          </w:p>
          <w:p w14:paraId="10503364" w14:textId="226DF8FF"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.06.02 Apply product-mix strategies to develop desired brand image for products and services.</w:t>
            </w:r>
          </w:p>
          <w:p w14:paraId="6FD0426A" w14:textId="774384F9" w:rsidR="007D03B9" w:rsidRPr="00196F9E" w:rsidRDefault="000B4AC3" w:rsidP="00C32A4E">
            <w:pPr>
              <w:spacing w:before="60" w:after="60"/>
              <w:ind w:right="-104"/>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 xml:space="preserve">.06.03 Recommend specific promotional channels and activities </w:t>
            </w:r>
            <w:r w:rsidR="00E76856">
              <w:rPr>
                <w:rFonts w:asciiTheme="minorHAnsi" w:hAnsiTheme="minorHAnsi" w:cstheme="minorHAnsi"/>
                <w:szCs w:val="24"/>
              </w:rPr>
              <w:t>for target audience communications</w:t>
            </w:r>
            <w:r w:rsidR="00C32A4E">
              <w:rPr>
                <w:rFonts w:asciiTheme="minorHAnsi" w:hAnsiTheme="minorHAnsi" w:cstheme="minorHAnsi"/>
                <w:szCs w:val="24"/>
              </w:rPr>
              <w:t>.</w:t>
            </w:r>
          </w:p>
          <w:p w14:paraId="2390DA77" w14:textId="6CAFB9F8" w:rsidR="007D03B9" w:rsidRPr="00196F9E" w:rsidRDefault="000B4AC3" w:rsidP="00087ED1">
            <w:pPr>
              <w:spacing w:before="60" w:after="60"/>
              <w:rPr>
                <w:rFonts w:asciiTheme="minorHAnsi" w:hAnsiTheme="minorHAnsi" w:cstheme="minorHAnsi"/>
                <w:szCs w:val="24"/>
              </w:rPr>
            </w:pPr>
            <w:r w:rsidRPr="00196F9E">
              <w:rPr>
                <w:rFonts w:asciiTheme="minorHAnsi" w:hAnsiTheme="minorHAnsi" w:cstheme="minorHAnsi"/>
                <w:szCs w:val="24"/>
              </w:rPr>
              <w:t>M</w:t>
            </w:r>
            <w:r>
              <w:rPr>
                <w:rFonts w:asciiTheme="minorHAnsi" w:hAnsiTheme="minorHAnsi" w:cstheme="minorHAnsi"/>
                <w:szCs w:val="24"/>
              </w:rPr>
              <w:t>S12164</w:t>
            </w:r>
            <w:r w:rsidRPr="000B4AC3">
              <w:rPr>
                <w:rFonts w:ascii="Times New Roman" w:hAnsi="Times New Roman"/>
                <w:szCs w:val="24"/>
              </w:rPr>
              <w:t>I</w:t>
            </w:r>
            <w:r w:rsidR="007D03B9" w:rsidRPr="00196F9E">
              <w:rPr>
                <w:rFonts w:asciiTheme="minorHAnsi" w:hAnsiTheme="minorHAnsi" w:cstheme="minorHAnsi"/>
                <w:szCs w:val="24"/>
              </w:rPr>
              <w:t xml:space="preserve">.06.04 Create </w:t>
            </w:r>
            <w:r w:rsidR="00A83F53">
              <w:rPr>
                <w:rFonts w:asciiTheme="minorHAnsi" w:hAnsiTheme="minorHAnsi" w:cstheme="minorHAnsi"/>
                <w:szCs w:val="24"/>
              </w:rPr>
              <w:t>material</w:t>
            </w:r>
            <w:r w:rsidR="007D03B9" w:rsidRPr="00196F9E">
              <w:rPr>
                <w:rFonts w:asciiTheme="minorHAnsi" w:hAnsiTheme="minorHAnsi" w:cstheme="minorHAnsi"/>
                <w:szCs w:val="24"/>
              </w:rPr>
              <w:t xml:space="preserve">s with strategic graphic design elements </w:t>
            </w:r>
            <w:r w:rsidR="00A83F53">
              <w:rPr>
                <w:rFonts w:asciiTheme="minorHAnsi" w:hAnsiTheme="minorHAnsi" w:cstheme="minorHAnsi"/>
                <w:szCs w:val="24"/>
              </w:rPr>
              <w:t>for target audience communications</w:t>
            </w:r>
            <w:r w:rsidR="007D03B9" w:rsidRPr="00196F9E">
              <w:rPr>
                <w:rFonts w:asciiTheme="minorHAnsi" w:hAnsiTheme="minorHAnsi" w:cstheme="minorHAnsi"/>
                <w:szCs w:val="24"/>
              </w:rPr>
              <w:t>.</w:t>
            </w:r>
          </w:p>
        </w:tc>
      </w:tr>
    </w:tbl>
    <w:p w14:paraId="58A0396A" w14:textId="3EC39527" w:rsidR="001E10BC" w:rsidRDefault="001E10BC" w:rsidP="00DD7439">
      <w:pPr>
        <w:spacing w:before="360" w:after="60"/>
        <w:ind w:right="302"/>
        <w:rPr>
          <w:rFonts w:asciiTheme="minorHAnsi" w:hAnsiTheme="minorHAnsi" w:cstheme="minorHAnsi"/>
          <w:sz w:val="24"/>
        </w:rPr>
      </w:pPr>
      <w:r w:rsidRPr="005D5508">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p>
    <w:p w14:paraId="15C77552" w14:textId="089EB2AF" w:rsidR="001E10BC" w:rsidRPr="000125CE" w:rsidRDefault="001E10BC" w:rsidP="00DD7439">
      <w:pPr>
        <w:spacing w:before="120" w:after="60"/>
        <w:ind w:left="1440" w:right="302" w:hanging="1440"/>
        <w:rPr>
          <w:rFonts w:asciiTheme="minorHAnsi" w:hAnsiTheme="minorHAnsi" w:cstheme="minorHAnsi"/>
        </w:rPr>
      </w:pPr>
      <w:r w:rsidRPr="00246EF9">
        <w:rPr>
          <w:rFonts w:asciiTheme="minorHAnsi" w:hAnsiTheme="minorHAnsi" w:cstheme="minorHAnsi"/>
          <w:b/>
          <w:sz w:val="24"/>
        </w:rPr>
        <w:t>DECA:</w:t>
      </w:r>
      <w:r w:rsidRPr="00080312">
        <w:rPr>
          <w:rFonts w:asciiTheme="minorHAnsi" w:hAnsiTheme="minorHAnsi" w:cstheme="minorHAnsi"/>
          <w:sz w:val="24"/>
        </w:rPr>
        <w:tab/>
      </w:r>
      <w:r w:rsidRPr="003348F6">
        <w:rPr>
          <w:rFonts w:asciiTheme="minorHAnsi" w:hAnsiTheme="minorHAnsi" w:cstheme="minorHAnsi"/>
          <w:sz w:val="24"/>
        </w:rPr>
        <w:t>Integ</w:t>
      </w:r>
      <w:r>
        <w:rPr>
          <w:rFonts w:asciiTheme="minorHAnsi" w:hAnsiTheme="minorHAnsi" w:cstheme="minorHAnsi"/>
          <w:sz w:val="24"/>
        </w:rPr>
        <w:t xml:space="preserve">rated Marketing Campaigns, Marketing Communications Series, </w:t>
      </w:r>
      <w:r w:rsidR="0090429B">
        <w:rPr>
          <w:rFonts w:asciiTheme="minorHAnsi" w:hAnsiTheme="minorHAnsi" w:cstheme="minorHAnsi"/>
          <w:sz w:val="24"/>
        </w:rPr>
        <w:t xml:space="preserve">Retail Merchandising Series, </w:t>
      </w:r>
      <w:r>
        <w:rPr>
          <w:rFonts w:asciiTheme="minorHAnsi" w:hAnsiTheme="minorHAnsi" w:cstheme="minorHAnsi"/>
          <w:sz w:val="24"/>
        </w:rPr>
        <w:t>Marketing Management Team Decision Making, Virtual Business Challenge</w:t>
      </w:r>
      <w:r>
        <w:rPr>
          <w:rFonts w:asciiTheme="minorHAnsi" w:hAnsiTheme="minorHAnsi" w:cstheme="minorHAnsi"/>
          <w:sz w:val="24"/>
        </w:rPr>
        <w:sym w:font="Symbol" w:char="F02D"/>
      </w:r>
      <w:r w:rsidRPr="003348F6">
        <w:rPr>
          <w:rFonts w:asciiTheme="minorHAnsi" w:hAnsiTheme="minorHAnsi" w:cstheme="minorHAnsi"/>
          <w:sz w:val="24"/>
        </w:rPr>
        <w:t>Retail</w:t>
      </w:r>
      <w:r w:rsidR="0090429B">
        <w:rPr>
          <w:rFonts w:asciiTheme="minorHAnsi" w:hAnsiTheme="minorHAnsi" w:cstheme="minorHAnsi"/>
          <w:sz w:val="24"/>
        </w:rPr>
        <w:t>, Integrated Marketing Campaign</w:t>
      </w:r>
      <w:r w:rsidR="0090429B">
        <w:rPr>
          <w:rFonts w:asciiTheme="minorHAnsi" w:hAnsiTheme="minorHAnsi" w:cstheme="minorHAnsi"/>
          <w:sz w:val="24"/>
        </w:rPr>
        <w:sym w:font="Symbol" w:char="F02D"/>
      </w:r>
      <w:r w:rsidR="0090429B">
        <w:rPr>
          <w:rFonts w:asciiTheme="minorHAnsi" w:hAnsiTheme="minorHAnsi" w:cstheme="minorHAnsi"/>
          <w:sz w:val="24"/>
        </w:rPr>
        <w:t>Event, Integrated Marketing Campaign</w:t>
      </w:r>
      <w:r w:rsidR="0090429B">
        <w:rPr>
          <w:rFonts w:asciiTheme="minorHAnsi" w:hAnsiTheme="minorHAnsi" w:cstheme="minorHAnsi"/>
          <w:sz w:val="24"/>
        </w:rPr>
        <w:sym w:font="Symbol" w:char="F02D"/>
      </w:r>
      <w:r w:rsidR="0090429B">
        <w:rPr>
          <w:rFonts w:asciiTheme="minorHAnsi" w:hAnsiTheme="minorHAnsi" w:cstheme="minorHAnsi"/>
          <w:sz w:val="24"/>
        </w:rPr>
        <w:t>Product, Integrated Marketing Campaign</w:t>
      </w:r>
      <w:r w:rsidR="0090429B">
        <w:rPr>
          <w:rFonts w:asciiTheme="minorHAnsi" w:hAnsiTheme="minorHAnsi" w:cstheme="minorHAnsi"/>
          <w:sz w:val="24"/>
        </w:rPr>
        <w:sym w:font="Symbol" w:char="F02D"/>
      </w:r>
      <w:r w:rsidR="0090429B">
        <w:rPr>
          <w:rFonts w:asciiTheme="minorHAnsi" w:hAnsiTheme="minorHAnsi" w:cstheme="minorHAnsi"/>
          <w:sz w:val="24"/>
        </w:rPr>
        <w:t>Service</w:t>
      </w:r>
    </w:p>
    <w:p w14:paraId="09F88E8D" w14:textId="77777777" w:rsidR="0089328A" w:rsidRDefault="0089328A" w:rsidP="0090429B">
      <w:pPr>
        <w:spacing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F817C89" w14:textId="3D028476" w:rsidR="0089328A" w:rsidRPr="00FA3AC7" w:rsidRDefault="0089328A" w:rsidP="0089328A">
      <w:pPr>
        <w:pStyle w:val="BulletListLevel1"/>
        <w:rPr>
          <w:sz w:val="24"/>
          <w:szCs w:val="24"/>
        </w:rPr>
      </w:pPr>
      <w:r w:rsidRPr="00FA3AC7">
        <w:rPr>
          <w:sz w:val="24"/>
          <w:szCs w:val="24"/>
        </w:rPr>
        <w:t>Develop a marketing plan for a new or existing product or business, designed to communicate to a specific target audience</w:t>
      </w:r>
    </w:p>
    <w:p w14:paraId="0C52A9A9" w14:textId="10DD46E6" w:rsidR="0089328A" w:rsidRPr="00FA3AC7" w:rsidRDefault="0089328A" w:rsidP="0089328A">
      <w:pPr>
        <w:pStyle w:val="BulletListLevel1"/>
        <w:rPr>
          <w:sz w:val="24"/>
          <w:szCs w:val="24"/>
        </w:rPr>
      </w:pPr>
      <w:r w:rsidRPr="00FA3AC7">
        <w:rPr>
          <w:sz w:val="24"/>
          <w:szCs w:val="24"/>
        </w:rPr>
        <w:t>Develop and administer market research data instruments to acquire data for guiding marketing decision-making</w:t>
      </w:r>
    </w:p>
    <w:p w14:paraId="459347EB" w14:textId="77777777" w:rsidR="0089328A" w:rsidRPr="00FA3AC7" w:rsidRDefault="0089328A" w:rsidP="0089328A">
      <w:pPr>
        <w:pStyle w:val="BulletListLevel1"/>
        <w:rPr>
          <w:sz w:val="24"/>
          <w:szCs w:val="24"/>
        </w:rPr>
      </w:pPr>
      <w:r w:rsidRPr="00FA3AC7">
        <w:rPr>
          <w:sz w:val="24"/>
          <w:szCs w:val="24"/>
        </w:rPr>
        <w:t>Develop print and digital marketing and advertising campaign materials for communications to target audiences</w:t>
      </w:r>
    </w:p>
    <w:p w14:paraId="3E3AEC65" w14:textId="77777777" w:rsidR="0089328A" w:rsidRDefault="0089328A" w:rsidP="0090429B">
      <w:pPr>
        <w:spacing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28F30461" w14:textId="77777777" w:rsidR="00610C1A" w:rsidRPr="00FA3AC7" w:rsidRDefault="00610C1A" w:rsidP="00610C1A">
      <w:pPr>
        <w:pStyle w:val="BulletListLevel1"/>
        <w:rPr>
          <w:sz w:val="24"/>
          <w:szCs w:val="24"/>
        </w:rPr>
      </w:pPr>
      <w:r w:rsidRPr="00FA3AC7">
        <w:rPr>
          <w:sz w:val="24"/>
          <w:szCs w:val="24"/>
        </w:rPr>
        <w:t>Current federal, state, and local health and safety laws/regulations specific to the career pathways in this course:</w:t>
      </w:r>
    </w:p>
    <w:p w14:paraId="0DFBB956" w14:textId="77777777" w:rsidR="00610C1A" w:rsidRPr="00FA3AC7" w:rsidRDefault="00610C1A" w:rsidP="00610C1A">
      <w:pPr>
        <w:pStyle w:val="BulletListLevel2"/>
        <w:rPr>
          <w:sz w:val="24"/>
          <w:szCs w:val="24"/>
        </w:rPr>
      </w:pPr>
      <w:r w:rsidRPr="00FA3AC7">
        <w:rPr>
          <w:sz w:val="24"/>
          <w:szCs w:val="24"/>
        </w:rPr>
        <w:t>Employee rights and responsibilities (roles of labor organizations)</w:t>
      </w:r>
    </w:p>
    <w:p w14:paraId="0D01BF49" w14:textId="77777777" w:rsidR="00610C1A" w:rsidRPr="00FA3AC7" w:rsidRDefault="00610C1A" w:rsidP="00610C1A">
      <w:pPr>
        <w:pStyle w:val="BulletListLevel2"/>
        <w:rPr>
          <w:sz w:val="24"/>
          <w:szCs w:val="24"/>
        </w:rPr>
      </w:pPr>
      <w:r w:rsidRPr="00FA3AC7">
        <w:rPr>
          <w:sz w:val="24"/>
          <w:szCs w:val="24"/>
        </w:rPr>
        <w:t>Harassment laws: U.S. Equal Employment Opportunity law</w:t>
      </w:r>
    </w:p>
    <w:p w14:paraId="1713F8FD" w14:textId="77777777" w:rsidR="00610C1A" w:rsidRPr="00FA3AC7" w:rsidRDefault="00610C1A" w:rsidP="00610C1A">
      <w:pPr>
        <w:pStyle w:val="BulletListLevel2"/>
        <w:rPr>
          <w:sz w:val="24"/>
          <w:szCs w:val="24"/>
        </w:rPr>
      </w:pPr>
      <w:r w:rsidRPr="00FA3AC7">
        <w:rPr>
          <w:sz w:val="24"/>
          <w:szCs w:val="24"/>
        </w:rPr>
        <w:t>Human Resource regulations for the workplace</w:t>
      </w:r>
    </w:p>
    <w:p w14:paraId="7443AE7D" w14:textId="77777777" w:rsidR="00610C1A" w:rsidRPr="00FA3AC7" w:rsidRDefault="00610C1A" w:rsidP="00610C1A">
      <w:pPr>
        <w:pStyle w:val="BulletListLevel1"/>
        <w:rPr>
          <w:sz w:val="24"/>
          <w:szCs w:val="24"/>
        </w:rPr>
      </w:pPr>
      <w:r w:rsidRPr="00FA3AC7">
        <w:rPr>
          <w:sz w:val="24"/>
          <w:szCs w:val="24"/>
        </w:rPr>
        <w:t>Ergonomics</w:t>
      </w:r>
    </w:p>
    <w:p w14:paraId="6389F488" w14:textId="77777777" w:rsidR="00610C1A" w:rsidRPr="00FA3AC7" w:rsidRDefault="00610C1A" w:rsidP="00610C1A">
      <w:pPr>
        <w:pStyle w:val="BulletListLevel1"/>
        <w:rPr>
          <w:sz w:val="24"/>
          <w:szCs w:val="24"/>
        </w:rPr>
      </w:pPr>
      <w:r w:rsidRPr="00FA3AC7">
        <w:rPr>
          <w:sz w:val="24"/>
          <w:szCs w:val="24"/>
        </w:rPr>
        <w:t>Equipment safety (desktop and mobile devices)</w:t>
      </w:r>
    </w:p>
    <w:p w14:paraId="3E7700D0" w14:textId="77777777" w:rsidR="00610C1A" w:rsidRPr="00FA3AC7" w:rsidRDefault="00610C1A" w:rsidP="00610C1A">
      <w:pPr>
        <w:pStyle w:val="BulletListLevel1"/>
        <w:rPr>
          <w:sz w:val="24"/>
          <w:szCs w:val="24"/>
        </w:rPr>
      </w:pPr>
      <w:r w:rsidRPr="00FA3AC7">
        <w:rPr>
          <w:sz w:val="24"/>
          <w:szCs w:val="24"/>
        </w:rPr>
        <w:t>Online safety (acceptable use policies, protecting passwords, protecting identity information online)</w:t>
      </w:r>
    </w:p>
    <w:p w14:paraId="76670B9E" w14:textId="77777777" w:rsidR="00610C1A" w:rsidRPr="00FA3AC7" w:rsidRDefault="00610C1A" w:rsidP="00610C1A">
      <w:pPr>
        <w:pStyle w:val="BulletListLevel1"/>
        <w:rPr>
          <w:sz w:val="24"/>
          <w:szCs w:val="24"/>
        </w:rPr>
      </w:pPr>
      <w:r w:rsidRPr="00FA3AC7">
        <w:rPr>
          <w:sz w:val="24"/>
          <w:szCs w:val="24"/>
        </w:rPr>
        <w:t>School store checklists/required safety training:</w:t>
      </w:r>
    </w:p>
    <w:p w14:paraId="6A35A75B" w14:textId="77777777" w:rsidR="00610C1A" w:rsidRPr="00FA3AC7" w:rsidRDefault="00610C1A" w:rsidP="00610C1A">
      <w:pPr>
        <w:pStyle w:val="BulletListLevel2"/>
        <w:rPr>
          <w:sz w:val="24"/>
          <w:szCs w:val="24"/>
        </w:rPr>
      </w:pPr>
      <w:r w:rsidRPr="00FA3AC7">
        <w:rPr>
          <w:sz w:val="24"/>
          <w:szCs w:val="24"/>
        </w:rPr>
        <w:t>Use of equipment</w:t>
      </w:r>
    </w:p>
    <w:p w14:paraId="27622ABF" w14:textId="77777777" w:rsidR="00610C1A" w:rsidRPr="00FA3AC7" w:rsidRDefault="00610C1A" w:rsidP="00610C1A">
      <w:pPr>
        <w:pStyle w:val="BulletListLevel2"/>
        <w:rPr>
          <w:sz w:val="24"/>
          <w:szCs w:val="24"/>
        </w:rPr>
      </w:pPr>
      <w:r w:rsidRPr="00FA3AC7">
        <w:rPr>
          <w:sz w:val="24"/>
          <w:szCs w:val="24"/>
        </w:rPr>
        <w:t>Food handling procedures</w:t>
      </w:r>
    </w:p>
    <w:p w14:paraId="7C0EAF4F" w14:textId="77777777" w:rsidR="00610C1A" w:rsidRPr="00FA3AC7" w:rsidRDefault="00610C1A" w:rsidP="00610C1A">
      <w:pPr>
        <w:pStyle w:val="BulletListLevel2"/>
        <w:rPr>
          <w:sz w:val="24"/>
          <w:szCs w:val="24"/>
        </w:rPr>
      </w:pPr>
      <w:r w:rsidRPr="00FA3AC7">
        <w:rPr>
          <w:sz w:val="24"/>
          <w:szCs w:val="24"/>
        </w:rPr>
        <w:t>Sanitation and cleaning of high touch areas</w:t>
      </w:r>
    </w:p>
    <w:p w14:paraId="5A68664E" w14:textId="77777777" w:rsidR="00610C1A" w:rsidRPr="00FA3AC7" w:rsidRDefault="00610C1A" w:rsidP="00610C1A">
      <w:pPr>
        <w:pStyle w:val="BulletListLevel2"/>
        <w:rPr>
          <w:sz w:val="24"/>
          <w:szCs w:val="24"/>
        </w:rPr>
      </w:pPr>
      <w:r w:rsidRPr="00FA3AC7">
        <w:rPr>
          <w:sz w:val="24"/>
          <w:szCs w:val="24"/>
        </w:rPr>
        <w:t>Safety procedures for emergency situations</w:t>
      </w:r>
    </w:p>
    <w:p w14:paraId="72299ADF" w14:textId="3A7585DF" w:rsidR="00610C1A" w:rsidRDefault="002F6FB1" w:rsidP="0090429B">
      <w:pPr>
        <w:spacing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610C1A">
        <w:t xml:space="preserve"> </w:t>
      </w:r>
    </w:p>
    <w:p w14:paraId="35AF3DEA" w14:textId="77777777" w:rsidR="001E10BC" w:rsidRPr="00256A36" w:rsidRDefault="001E10BC" w:rsidP="00FA3AC7">
      <w:pPr>
        <w:spacing w:before="120" w:after="120"/>
        <w:ind w:right="302"/>
        <w:rPr>
          <w:rStyle w:val="Hyperlink"/>
          <w:rFonts w:asciiTheme="minorHAnsi" w:hAnsiTheme="minorHAnsi" w:cstheme="minorHAnsi"/>
        </w:rPr>
      </w:pPr>
      <w:r>
        <w:rPr>
          <w:rFonts w:asciiTheme="minorHAnsi" w:hAnsiTheme="minorHAnsi" w:cstheme="minorHAnsi"/>
          <w:sz w:val="24"/>
        </w:rPr>
        <w:fldChar w:fldCharType="begin"/>
      </w:r>
      <w:r>
        <w:rPr>
          <w:rFonts w:asciiTheme="minorHAnsi" w:hAnsiTheme="minorHAnsi" w:cstheme="minorHAnsi"/>
          <w:sz w:val="24"/>
        </w:rPr>
        <w:instrText xml:space="preserve"> HYPERLINK "https://s3.amazonaws.com/pe-wp-media/wp-content/uploads/2020/09/30105647/ks_402.18.pdf" </w:instrText>
      </w:r>
      <w:r>
        <w:rPr>
          <w:rFonts w:asciiTheme="minorHAnsi" w:hAnsiTheme="minorHAnsi" w:cstheme="minorHAnsi"/>
          <w:sz w:val="24"/>
        </w:rPr>
      </w:r>
      <w:r>
        <w:rPr>
          <w:rFonts w:asciiTheme="minorHAnsi" w:hAnsiTheme="minorHAnsi" w:cstheme="minorHAnsi"/>
          <w:sz w:val="24"/>
        </w:rPr>
        <w:fldChar w:fldCharType="separate"/>
      </w:r>
      <w:r w:rsidRPr="00256A36">
        <w:rPr>
          <w:rStyle w:val="Hyperlink"/>
          <w:rFonts w:asciiTheme="minorHAnsi" w:hAnsiTheme="minorHAnsi" w:cstheme="minorHAnsi"/>
          <w:sz w:val="24"/>
        </w:rPr>
        <w:t>YouScience</w:t>
      </w:r>
      <w:r>
        <w:rPr>
          <w:rStyle w:val="Hyperlink"/>
          <w:rFonts w:asciiTheme="minorHAnsi" w:hAnsiTheme="minorHAnsi" w:cstheme="minorHAnsi"/>
          <w:sz w:val="24"/>
        </w:rPr>
        <w:t xml:space="preserve">: </w:t>
      </w:r>
      <w:r w:rsidRPr="00256A36">
        <w:rPr>
          <w:rStyle w:val="Hyperlink"/>
          <w:rFonts w:asciiTheme="minorHAnsi" w:hAnsiTheme="minorHAnsi" w:cstheme="minorHAnsi"/>
          <w:sz w:val="24"/>
        </w:rPr>
        <w:t>Marketing II</w:t>
      </w:r>
    </w:p>
    <w:p w14:paraId="48CC0249" w14:textId="690619CA" w:rsidR="00DD7439" w:rsidRDefault="001E10BC" w:rsidP="00FA3AC7">
      <w:pPr>
        <w:spacing w:before="120" w:after="120"/>
        <w:ind w:right="302"/>
        <w:rPr>
          <w:rFonts w:asciiTheme="minorHAnsi" w:hAnsiTheme="minorHAnsi" w:cstheme="minorHAnsi"/>
          <w:sz w:val="24"/>
        </w:rPr>
      </w:pPr>
      <w:r>
        <w:rPr>
          <w:rFonts w:asciiTheme="minorHAnsi" w:hAnsiTheme="minorHAnsi" w:cstheme="minorHAnsi"/>
          <w:sz w:val="24"/>
        </w:rPr>
        <w:fldChar w:fldCharType="end"/>
      </w:r>
      <w:hyperlink r:id="rId12" w:history="1">
        <w:proofErr w:type="spellStart"/>
        <w:r w:rsidR="00DD7439" w:rsidRPr="00DD7439">
          <w:rPr>
            <w:rStyle w:val="Hyperlink"/>
            <w:rFonts w:asciiTheme="minorHAnsi" w:hAnsiTheme="minorHAnsi" w:cstheme="minorHAnsi"/>
            <w:sz w:val="24"/>
          </w:rPr>
          <w:t>CollegeBoard</w:t>
        </w:r>
        <w:proofErr w:type="spellEnd"/>
        <w:r w:rsidR="00DD7439" w:rsidRPr="00DD7439">
          <w:rPr>
            <w:rStyle w:val="Hyperlink"/>
            <w:rFonts w:asciiTheme="minorHAnsi" w:hAnsiTheme="minorHAnsi" w:cstheme="minorHAnsi"/>
            <w:sz w:val="24"/>
          </w:rPr>
          <w:t xml:space="preserve"> College Level Examination Program (CLEP): Principles of Marketing Exam</w:t>
        </w:r>
      </w:hyperlink>
    </w:p>
    <w:p w14:paraId="69FE8901" w14:textId="63943BEE" w:rsidR="001E10BC" w:rsidRDefault="001E10BC" w:rsidP="00FA3AC7">
      <w:pPr>
        <w:spacing w:before="120" w:after="120"/>
        <w:ind w:right="302"/>
        <w:rPr>
          <w:rFonts w:asciiTheme="minorHAnsi" w:eastAsiaTheme="majorEastAsia" w:hAnsiTheme="minorHAnsi" w:cstheme="majorBidi"/>
          <w:b/>
          <w:color w:val="003865" w:themeColor="accent1"/>
          <w:sz w:val="32"/>
          <w:szCs w:val="32"/>
        </w:rPr>
      </w:pPr>
      <w:hyperlink r:id="rId13" w:history="1">
        <w:r w:rsidRPr="001652A4">
          <w:rPr>
            <w:rStyle w:val="Hyperlink"/>
            <w:rFonts w:asciiTheme="minorHAnsi" w:hAnsiTheme="minorHAnsi" w:cstheme="minorHAnsi"/>
            <w:sz w:val="24"/>
          </w:rPr>
          <w:t>MBA Research/NOCTI</w:t>
        </w:r>
        <w:r>
          <w:rPr>
            <w:rStyle w:val="Hyperlink"/>
            <w:rFonts w:asciiTheme="minorHAnsi" w:hAnsiTheme="minorHAnsi" w:cstheme="minorHAnsi"/>
            <w:sz w:val="24"/>
          </w:rPr>
          <w:t xml:space="preserve">: </w:t>
        </w:r>
        <w:r w:rsidRPr="001652A4">
          <w:rPr>
            <w:rStyle w:val="Hyperlink"/>
            <w:rFonts w:asciiTheme="minorHAnsi" w:hAnsiTheme="minorHAnsi" w:cstheme="minorHAnsi"/>
            <w:sz w:val="24"/>
          </w:rPr>
          <w:t>Standard Marketing (3 Credit)</w:t>
        </w:r>
      </w:hyperlink>
      <w:r>
        <w:br w:type="page"/>
      </w:r>
    </w:p>
    <w:p w14:paraId="63551AD5" w14:textId="58F24E91" w:rsidR="00300B25" w:rsidRDefault="00300B25" w:rsidP="009F2E56">
      <w:pPr>
        <w:pStyle w:val="Heading2"/>
        <w:tabs>
          <w:tab w:val="right" w:pos="13410"/>
        </w:tabs>
      </w:pPr>
      <w:r>
        <w:lastRenderedPageBreak/>
        <w:t xml:space="preserve">Career </w:t>
      </w:r>
      <w:r w:rsidR="009F2E56">
        <w:t>Cluster: Marketing and Sales</w:t>
      </w:r>
      <w:r w:rsidR="009F2E56">
        <w:tab/>
        <w:t>Program of Study: Marketing and Advertising</w:t>
      </w:r>
    </w:p>
    <w:p w14:paraId="7AA842C1" w14:textId="77777777" w:rsidR="007422F9" w:rsidRDefault="007422F9" w:rsidP="007422F9">
      <w:pPr>
        <w:tabs>
          <w:tab w:val="left" w:pos="3240"/>
          <w:tab w:val="left" w:pos="6480"/>
          <w:tab w:val="right" w:pos="13500"/>
        </w:tabs>
        <w:spacing w:before="0" w:after="6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422F9" w14:paraId="4F8CFA6E" w14:textId="77777777" w:rsidTr="00DA6AC7">
        <w:tc>
          <w:tcPr>
            <w:tcW w:w="6763" w:type="dxa"/>
            <w:shd w:val="clear" w:color="auto" w:fill="D9D9D9" w:themeFill="background1" w:themeFillShade="D9"/>
          </w:tcPr>
          <w:p w14:paraId="2415DBFA" w14:textId="77777777" w:rsidR="007422F9" w:rsidRPr="00792906" w:rsidRDefault="007422F9"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75A4D504" w14:textId="77777777" w:rsidR="007422F9" w:rsidRPr="00792906" w:rsidRDefault="007422F9"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422F9" w14:paraId="7654706C" w14:textId="77777777" w:rsidTr="00DA6AC7">
        <w:tc>
          <w:tcPr>
            <w:tcW w:w="6763" w:type="dxa"/>
          </w:tcPr>
          <w:p w14:paraId="6E703117" w14:textId="20AAC607"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Advertising and Sales</w:t>
            </w:r>
          </w:p>
        </w:tc>
        <w:tc>
          <w:tcPr>
            <w:tcW w:w="6763" w:type="dxa"/>
          </w:tcPr>
          <w:p w14:paraId="6118251B" w14:textId="438B0BEE"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Advertising and Sales</w:t>
            </w:r>
          </w:p>
        </w:tc>
      </w:tr>
      <w:tr w:rsidR="007422F9" w14:paraId="2AE82256" w14:textId="77777777" w:rsidTr="00DA6AC7">
        <w:tc>
          <w:tcPr>
            <w:tcW w:w="6763" w:type="dxa"/>
          </w:tcPr>
          <w:p w14:paraId="2069C37E" w14:textId="1A6F47C9"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4</w:t>
            </w:r>
            <w:r>
              <w:rPr>
                <w:rFonts w:asciiTheme="minorHAnsi" w:hAnsiTheme="minorHAnsi" w:cstheme="minorHAnsi"/>
                <w:b/>
                <w:bCs/>
                <w:szCs w:val="20"/>
              </w:rPr>
              <w:t>8</w:t>
            </w:r>
          </w:p>
        </w:tc>
        <w:tc>
          <w:tcPr>
            <w:tcW w:w="6763" w:type="dxa"/>
          </w:tcPr>
          <w:p w14:paraId="147D6DC0" w14:textId="0861AF70"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0B4AC3">
              <w:rPr>
                <w:rFonts w:asciiTheme="minorHAnsi" w:hAnsiTheme="minorHAnsi" w:cstheme="minorHAnsi"/>
                <w:b/>
                <w:bCs/>
                <w:szCs w:val="20"/>
              </w:rPr>
              <w:t>12165</w:t>
            </w:r>
            <w:r w:rsidRPr="00792906">
              <w:rPr>
                <w:rFonts w:asciiTheme="minorHAnsi" w:hAnsiTheme="minorHAnsi" w:cstheme="minorHAnsi"/>
                <w:b/>
                <w:bCs/>
                <w:szCs w:val="20"/>
              </w:rPr>
              <w:t xml:space="preserve"> (</w:t>
            </w:r>
            <w:r>
              <w:rPr>
                <w:rFonts w:asciiTheme="minorHAnsi" w:hAnsiTheme="minorHAnsi" w:cstheme="minorHAnsi"/>
                <w:b/>
                <w:bCs/>
                <w:szCs w:val="20"/>
              </w:rPr>
              <w:t>Intermediate</w:t>
            </w:r>
            <w:r w:rsidRPr="00792906">
              <w:rPr>
                <w:rFonts w:asciiTheme="minorHAnsi" w:hAnsiTheme="minorHAnsi" w:cstheme="minorHAnsi"/>
                <w:b/>
                <w:bCs/>
                <w:szCs w:val="20"/>
              </w:rPr>
              <w:t xml:space="preserve">—Sequence </w:t>
            </w:r>
            <w:r>
              <w:rPr>
                <w:rFonts w:asciiTheme="minorHAnsi" w:hAnsiTheme="minorHAnsi" w:cstheme="minorHAnsi"/>
                <w:b/>
                <w:bCs/>
                <w:szCs w:val="20"/>
              </w:rPr>
              <w:t>3</w:t>
            </w:r>
            <w:r w:rsidRPr="00792906">
              <w:rPr>
                <w:rFonts w:asciiTheme="minorHAnsi" w:hAnsiTheme="minorHAnsi" w:cstheme="minorHAnsi"/>
                <w:b/>
                <w:bCs/>
                <w:szCs w:val="20"/>
              </w:rPr>
              <w:t xml:space="preserve"> of 4)</w:t>
            </w:r>
          </w:p>
        </w:tc>
      </w:tr>
    </w:tbl>
    <w:p w14:paraId="267A10F0" w14:textId="77777777" w:rsidR="007422F9" w:rsidRPr="00721F8D" w:rsidRDefault="007422F9" w:rsidP="007422F9">
      <w:pPr>
        <w:tabs>
          <w:tab w:val="left" w:pos="3240"/>
          <w:tab w:val="left" w:pos="6480"/>
          <w:tab w:val="right" w:pos="13500"/>
        </w:tabs>
        <w:spacing w:before="0" w:after="0"/>
        <w:rPr>
          <w:rFonts w:asciiTheme="minorHAnsi" w:hAnsiTheme="minorHAnsi" w:cstheme="minorHAnsi"/>
          <w:b/>
          <w:bCs/>
          <w:sz w:val="12"/>
          <w:szCs w:val="10"/>
        </w:rPr>
      </w:pPr>
    </w:p>
    <w:p w14:paraId="33E89CE8" w14:textId="77777777" w:rsidR="007422F9" w:rsidRDefault="007422F9" w:rsidP="007422F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7422F9" w14:paraId="6EE59DBB" w14:textId="77777777" w:rsidTr="00DA6AC7">
        <w:tc>
          <w:tcPr>
            <w:tcW w:w="6763" w:type="dxa"/>
            <w:shd w:val="clear" w:color="auto" w:fill="D9D9D9" w:themeFill="background1" w:themeFillShade="D9"/>
          </w:tcPr>
          <w:p w14:paraId="7DD84253" w14:textId="77777777" w:rsidR="007422F9" w:rsidRPr="00792906" w:rsidRDefault="007422F9"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6C756662" w14:textId="77777777" w:rsidR="007422F9" w:rsidRPr="00792906" w:rsidRDefault="007422F9"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422F9" w14:paraId="007013AE" w14:textId="77777777" w:rsidTr="00DA6AC7">
        <w:tc>
          <w:tcPr>
            <w:tcW w:w="6763" w:type="dxa"/>
          </w:tcPr>
          <w:p w14:paraId="79E110EE" w14:textId="44F652F0"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Advertising and Sales</w:t>
            </w:r>
          </w:p>
        </w:tc>
        <w:tc>
          <w:tcPr>
            <w:tcW w:w="6763" w:type="dxa"/>
          </w:tcPr>
          <w:p w14:paraId="4A53805C" w14:textId="057DA5F7"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Advertising and Sales</w:t>
            </w:r>
          </w:p>
        </w:tc>
      </w:tr>
      <w:tr w:rsidR="007422F9" w14:paraId="7A222532" w14:textId="77777777" w:rsidTr="00DA6AC7">
        <w:tc>
          <w:tcPr>
            <w:tcW w:w="6763" w:type="dxa"/>
          </w:tcPr>
          <w:p w14:paraId="66AFADE9" w14:textId="2B75121D"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0</w:t>
            </w:r>
            <w:r>
              <w:rPr>
                <w:rFonts w:asciiTheme="minorHAnsi" w:hAnsiTheme="minorHAnsi" w:cstheme="minorHAnsi"/>
                <w:b/>
                <w:bCs/>
                <w:szCs w:val="20"/>
              </w:rPr>
              <w:t>4</w:t>
            </w:r>
          </w:p>
        </w:tc>
        <w:tc>
          <w:tcPr>
            <w:tcW w:w="6763" w:type="dxa"/>
          </w:tcPr>
          <w:p w14:paraId="7CAFAA38" w14:textId="4B175BB5" w:rsidR="007422F9" w:rsidRPr="00792906" w:rsidRDefault="007422F9"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0B4AC3">
              <w:rPr>
                <w:rFonts w:asciiTheme="minorHAnsi" w:hAnsiTheme="minorHAnsi" w:cstheme="minorHAnsi"/>
                <w:b/>
                <w:bCs/>
                <w:szCs w:val="20"/>
              </w:rPr>
              <w:t>12165</w:t>
            </w:r>
            <w:r w:rsidRPr="00792906">
              <w:rPr>
                <w:rFonts w:asciiTheme="minorHAnsi" w:hAnsiTheme="minorHAnsi" w:cstheme="minorHAnsi"/>
                <w:b/>
                <w:bCs/>
                <w:szCs w:val="20"/>
              </w:rPr>
              <w:t xml:space="preserve"> (</w:t>
            </w:r>
            <w:r>
              <w:rPr>
                <w:rFonts w:asciiTheme="minorHAnsi" w:hAnsiTheme="minorHAnsi" w:cstheme="minorHAnsi"/>
                <w:b/>
                <w:bCs/>
                <w:szCs w:val="20"/>
              </w:rPr>
              <w:t>Intermediate</w:t>
            </w:r>
            <w:r w:rsidRPr="00792906">
              <w:rPr>
                <w:rFonts w:asciiTheme="minorHAnsi" w:hAnsiTheme="minorHAnsi" w:cstheme="minorHAnsi"/>
                <w:b/>
                <w:bCs/>
                <w:szCs w:val="20"/>
              </w:rPr>
              <w:t xml:space="preserve">—Sequence </w:t>
            </w:r>
            <w:r>
              <w:rPr>
                <w:rFonts w:asciiTheme="minorHAnsi" w:hAnsiTheme="minorHAnsi" w:cstheme="minorHAnsi"/>
                <w:b/>
                <w:bCs/>
                <w:szCs w:val="20"/>
              </w:rPr>
              <w:t>3</w:t>
            </w:r>
            <w:r w:rsidRPr="00792906">
              <w:rPr>
                <w:rFonts w:asciiTheme="minorHAnsi" w:hAnsiTheme="minorHAnsi" w:cstheme="minorHAnsi"/>
                <w:b/>
                <w:bCs/>
                <w:szCs w:val="20"/>
              </w:rPr>
              <w:t xml:space="preserve"> of 4)</w:t>
            </w:r>
          </w:p>
        </w:tc>
      </w:tr>
    </w:tbl>
    <w:p w14:paraId="3D563FA7" w14:textId="1E3DB5C6" w:rsidR="006E13FD" w:rsidRPr="007422F9" w:rsidRDefault="006E13FD" w:rsidP="007422F9">
      <w:pPr>
        <w:tabs>
          <w:tab w:val="right" w:pos="13500"/>
        </w:tabs>
        <w:spacing w:before="120" w:after="120"/>
        <w:rPr>
          <w:szCs w:val="20"/>
        </w:rPr>
      </w:pPr>
      <w:bookmarkStart w:id="8" w:name="AdvertisingDescription48"/>
      <w:r w:rsidRPr="007422F9">
        <w:rPr>
          <w:b/>
          <w:szCs w:val="20"/>
        </w:rPr>
        <w:t>Course Description</w:t>
      </w:r>
      <w:bookmarkEnd w:id="8"/>
      <w:r w:rsidRPr="007422F9">
        <w:rPr>
          <w:b/>
          <w:szCs w:val="20"/>
        </w:rPr>
        <w:t>:</w:t>
      </w:r>
      <w:r w:rsidRPr="007422F9">
        <w:rPr>
          <w:szCs w:val="20"/>
        </w:rPr>
        <w:t xml:space="preserve"> </w:t>
      </w:r>
      <w:bookmarkStart w:id="9" w:name="_Hlk188355443"/>
      <w:r w:rsidRPr="007422F9">
        <w:rPr>
          <w:szCs w:val="20"/>
        </w:rPr>
        <w:t>This course examines the principles and practices of advertising, promotion and sale of products and services. Topics include: advertising psychology, study of various media, advertising planning and budgeting, advertising design and layout, and the selling process. This course provides an overview of how communication tools can be used to reach target audiences and increase consumer knowledge. Student products are typically developed in simulated and real-world settings. Integration with CTSO (i.e. BPA or DECA) activities and competitive events is encouraged. Courses may prepare students for industry certifications.</w:t>
      </w:r>
      <w:bookmarkEnd w:id="9"/>
    </w:p>
    <w:p w14:paraId="040BE50F" w14:textId="77777777" w:rsidR="00904E4B" w:rsidRPr="007422F9" w:rsidRDefault="00904E4B" w:rsidP="007422F9">
      <w:pPr>
        <w:spacing w:before="120" w:after="60"/>
        <w:rPr>
          <w:rFonts w:asciiTheme="minorHAnsi" w:hAnsiTheme="minorHAnsi" w:cstheme="minorHAnsi"/>
          <w:b/>
          <w:szCs w:val="20"/>
        </w:rPr>
      </w:pPr>
      <w:bookmarkStart w:id="10" w:name="AdvertisingSalesStrand10"/>
      <w:r w:rsidRPr="007422F9">
        <w:rPr>
          <w:rFonts w:asciiTheme="minorHAnsi" w:hAnsiTheme="minorHAnsi" w:cstheme="minorHAnsi"/>
          <w:b/>
          <w:szCs w:val="20"/>
        </w:rPr>
        <w:t>Instructional units in this course may include:</w:t>
      </w:r>
    </w:p>
    <w:p w14:paraId="575F2B31" w14:textId="77777777" w:rsidR="00904E4B" w:rsidRPr="007422F9" w:rsidRDefault="00CB6A24" w:rsidP="007422F9">
      <w:pPr>
        <w:pStyle w:val="BulletListLevel1"/>
        <w:spacing w:before="60"/>
        <w:rPr>
          <w:rFonts w:asciiTheme="minorHAnsi" w:hAnsiTheme="minorHAnsi" w:cstheme="minorHAnsi"/>
          <w:szCs w:val="20"/>
        </w:rPr>
      </w:pPr>
      <w:r w:rsidRPr="007422F9">
        <w:rPr>
          <w:rFonts w:asciiTheme="minorHAnsi" w:hAnsiTheme="minorHAnsi" w:cstheme="minorHAnsi"/>
          <w:szCs w:val="20"/>
        </w:rPr>
        <w:t>Role of Advertising to Promote Informed Consumer Decision-Making</w:t>
      </w:r>
    </w:p>
    <w:p w14:paraId="7908E039" w14:textId="77777777" w:rsidR="00904E4B" w:rsidRPr="007422F9" w:rsidRDefault="00CB6A24" w:rsidP="00904E4B">
      <w:pPr>
        <w:pStyle w:val="BulletListLevel1"/>
        <w:rPr>
          <w:rFonts w:asciiTheme="minorHAnsi" w:hAnsiTheme="minorHAnsi" w:cstheme="minorHAnsi"/>
          <w:szCs w:val="20"/>
        </w:rPr>
      </w:pPr>
      <w:r w:rsidRPr="007422F9">
        <w:rPr>
          <w:rFonts w:asciiTheme="minorHAnsi" w:hAnsiTheme="minorHAnsi" w:cstheme="minorHAnsi"/>
          <w:szCs w:val="20"/>
        </w:rPr>
        <w:t>Market Segmentation Strategies to Identify Target Markets</w:t>
      </w:r>
    </w:p>
    <w:p w14:paraId="648EDA59" w14:textId="77777777" w:rsidR="00904E4B" w:rsidRPr="007422F9" w:rsidRDefault="00CB6A24" w:rsidP="00904E4B">
      <w:pPr>
        <w:pStyle w:val="BulletListLevel1"/>
        <w:rPr>
          <w:rFonts w:asciiTheme="minorHAnsi" w:hAnsiTheme="minorHAnsi" w:cstheme="minorHAnsi"/>
          <w:szCs w:val="20"/>
        </w:rPr>
      </w:pPr>
      <w:r w:rsidRPr="007422F9">
        <w:rPr>
          <w:rFonts w:asciiTheme="minorHAnsi" w:hAnsiTheme="minorHAnsi" w:cstheme="minorHAnsi"/>
          <w:szCs w:val="20"/>
        </w:rPr>
        <w:t>Creating Promotional Plans and Professional Promotional Materials</w:t>
      </w:r>
    </w:p>
    <w:p w14:paraId="575B7B0C" w14:textId="77777777" w:rsidR="00904E4B" w:rsidRPr="007422F9" w:rsidRDefault="00CB6A24" w:rsidP="00904E4B">
      <w:pPr>
        <w:pStyle w:val="BulletListLevel1"/>
        <w:rPr>
          <w:rFonts w:asciiTheme="minorHAnsi" w:hAnsiTheme="minorHAnsi" w:cstheme="minorHAnsi"/>
          <w:szCs w:val="20"/>
        </w:rPr>
      </w:pPr>
      <w:r w:rsidRPr="007422F9">
        <w:rPr>
          <w:rFonts w:asciiTheme="minorHAnsi" w:hAnsiTheme="minorHAnsi" w:cstheme="minorHAnsi"/>
          <w:szCs w:val="20"/>
        </w:rPr>
        <w:t>Wholesale, Retail, and Professional Sales (Business-to-Business)</w:t>
      </w:r>
    </w:p>
    <w:p w14:paraId="6B8C58B8" w14:textId="77777777" w:rsidR="00CB6A24" w:rsidRPr="007422F9" w:rsidRDefault="00CB6A24" w:rsidP="00904E4B">
      <w:pPr>
        <w:pStyle w:val="BulletListLevel1"/>
        <w:spacing w:after="0"/>
        <w:rPr>
          <w:rFonts w:asciiTheme="minorHAnsi" w:hAnsiTheme="minorHAnsi" w:cstheme="minorHAnsi"/>
          <w:szCs w:val="20"/>
        </w:rPr>
      </w:pPr>
      <w:r w:rsidRPr="007422F9">
        <w:rPr>
          <w:rFonts w:asciiTheme="minorHAnsi" w:hAnsiTheme="minorHAnsi" w:cstheme="minorHAnsi"/>
          <w:szCs w:val="20"/>
        </w:rPr>
        <w:t>Effective In-Person and Virtual Sales Techniques</w:t>
      </w:r>
    </w:p>
    <w:p w14:paraId="02347120" w14:textId="77777777" w:rsidR="00581FEA" w:rsidRPr="007422F9" w:rsidRDefault="00CB6A24" w:rsidP="00904E4B">
      <w:pPr>
        <w:pStyle w:val="BulletListLevel1"/>
        <w:spacing w:after="0"/>
        <w:rPr>
          <w:rFonts w:asciiTheme="minorHAnsi" w:hAnsiTheme="minorHAnsi" w:cstheme="minorHAnsi"/>
          <w:szCs w:val="20"/>
        </w:rPr>
      </w:pPr>
      <w:r w:rsidRPr="007422F9">
        <w:rPr>
          <w:rFonts w:asciiTheme="minorHAnsi" w:hAnsiTheme="minorHAnsi" w:cstheme="minorHAnsi"/>
          <w:szCs w:val="20"/>
        </w:rPr>
        <w:t>E-commerce Advertising and Sales</w:t>
      </w:r>
    </w:p>
    <w:p w14:paraId="184D5520" w14:textId="04C4A2BE" w:rsidR="007D03B9" w:rsidRPr="007422F9" w:rsidRDefault="00581FEA" w:rsidP="007D03B9">
      <w:pPr>
        <w:pStyle w:val="BulletListLevel1"/>
        <w:spacing w:after="0"/>
        <w:rPr>
          <w:rFonts w:asciiTheme="minorHAnsi" w:hAnsiTheme="minorHAnsi" w:cstheme="minorHAnsi"/>
          <w:szCs w:val="20"/>
        </w:rPr>
      </w:pPr>
      <w:r w:rsidRPr="007422F9">
        <w:rPr>
          <w:rFonts w:asciiTheme="minorHAnsi" w:hAnsiTheme="minorHAnsi" w:cstheme="minorHAnsi"/>
          <w:szCs w:val="20"/>
        </w:rPr>
        <w:t>Careers in Advertising, Promotions, and Sales</w:t>
      </w:r>
    </w:p>
    <w:p w14:paraId="61859701" w14:textId="3C0379C4" w:rsidR="007D03B9" w:rsidRPr="007422F9" w:rsidRDefault="007D03B9" w:rsidP="007422F9">
      <w:pPr>
        <w:spacing w:before="120" w:after="60"/>
        <w:rPr>
          <w:b/>
          <w:bCs/>
        </w:rPr>
      </w:pPr>
      <w:r w:rsidRPr="007422F9">
        <w:rPr>
          <w:b/>
          <w:bCs/>
        </w:rPr>
        <w:t>Course Progression in this Career Cluster:</w:t>
      </w:r>
    </w:p>
    <w:tbl>
      <w:tblPr>
        <w:tblStyle w:val="GridTable6Colorful-Accent3"/>
        <w:tblW w:w="13585" w:type="dxa"/>
        <w:tblLook w:val="04A0" w:firstRow="1" w:lastRow="0" w:firstColumn="1" w:lastColumn="0" w:noHBand="0" w:noVBand="1"/>
      </w:tblPr>
      <w:tblGrid>
        <w:gridCol w:w="2425"/>
        <w:gridCol w:w="3600"/>
        <w:gridCol w:w="3690"/>
        <w:gridCol w:w="3870"/>
      </w:tblGrid>
      <w:tr w:rsidR="00300B25" w:rsidRPr="00247C91" w14:paraId="66AA454D"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4EC693AA" w14:textId="06BED2D2" w:rsidR="00300B25" w:rsidRPr="00247C91" w:rsidRDefault="00C8070C" w:rsidP="00941E59">
            <w:pPr>
              <w:spacing w:before="0" w:after="0"/>
              <w:rPr>
                <w:color w:val="auto"/>
              </w:rPr>
            </w:pPr>
            <w:r>
              <w:rPr>
                <w:color w:val="auto"/>
              </w:rPr>
              <w:t>Program of Study (POS)</w:t>
            </w:r>
          </w:p>
        </w:tc>
        <w:tc>
          <w:tcPr>
            <w:tcW w:w="3600" w:type="dxa"/>
          </w:tcPr>
          <w:p w14:paraId="331BC311"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690" w:type="dxa"/>
          </w:tcPr>
          <w:p w14:paraId="4B1722A4"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870" w:type="dxa"/>
          </w:tcPr>
          <w:p w14:paraId="5198C1A6"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785EAA" w:rsidRPr="00247C91" w14:paraId="73B3A0FD"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D319914" w14:textId="77777777" w:rsidR="00785EAA" w:rsidRPr="00247C91" w:rsidRDefault="00785EAA" w:rsidP="00785EAA">
            <w:pPr>
              <w:spacing w:before="0" w:after="0"/>
              <w:rPr>
                <w:color w:val="auto"/>
              </w:rPr>
            </w:pPr>
            <w:r>
              <w:rPr>
                <w:color w:val="auto"/>
              </w:rPr>
              <w:t>Marketing and Advertising</w:t>
            </w:r>
          </w:p>
        </w:tc>
        <w:tc>
          <w:tcPr>
            <w:tcW w:w="3600" w:type="dxa"/>
          </w:tcPr>
          <w:p w14:paraId="6EE512AC" w14:textId="77777777"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12164</w:t>
            </w:r>
            <w:r w:rsidRPr="007A45BA">
              <w:rPr>
                <w:color w:val="auto"/>
              </w:rPr>
              <w:t xml:space="preserve"> </w:t>
            </w:r>
            <w:r w:rsidRPr="007A45BA">
              <w:rPr>
                <w:color w:val="auto"/>
                <w:szCs w:val="20"/>
              </w:rPr>
              <w:t xml:space="preserve">Marketing 1—Foundations </w:t>
            </w:r>
          </w:p>
          <w:p w14:paraId="09370745" w14:textId="40541F42"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w:t>
            </w:r>
            <w:r w:rsidR="00E73F0B">
              <w:rPr>
                <w:color w:val="auto"/>
                <w:szCs w:val="20"/>
              </w:rPr>
              <w:t>64</w:t>
            </w:r>
            <w:r w:rsidRPr="007A45BA">
              <w:rPr>
                <w:color w:val="auto"/>
                <w:szCs w:val="20"/>
              </w:rPr>
              <w:t xml:space="preserve"> Marketing 2—Functions &amp; Integration</w:t>
            </w:r>
          </w:p>
        </w:tc>
        <w:tc>
          <w:tcPr>
            <w:tcW w:w="3690" w:type="dxa"/>
          </w:tcPr>
          <w:p w14:paraId="58131FA7" w14:textId="77777777"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12165</w:t>
            </w:r>
            <w:r w:rsidRPr="007A45BA">
              <w:rPr>
                <w:color w:val="auto"/>
                <w:szCs w:val="20"/>
              </w:rPr>
              <w:t xml:space="preserve"> Advertising and Sales</w:t>
            </w:r>
          </w:p>
          <w:p w14:paraId="75CB8B1A" w14:textId="70B21F02"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12169</w:t>
            </w:r>
            <w:r w:rsidRPr="007A45BA">
              <w:rPr>
                <w:color w:val="auto"/>
                <w:szCs w:val="20"/>
              </w:rPr>
              <w:t xml:space="preserve"> Social Media Marketing</w:t>
            </w:r>
          </w:p>
        </w:tc>
        <w:tc>
          <w:tcPr>
            <w:tcW w:w="3870" w:type="dxa"/>
          </w:tcPr>
          <w:p w14:paraId="1CA45849" w14:textId="056696A8" w:rsidR="00785EAA" w:rsidRPr="008C384B" w:rsidRDefault="00785EAA" w:rsidP="00785EAA">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Pr>
                <w:color w:val="auto"/>
              </w:rPr>
              <w:t>12056 International Marketing</w:t>
            </w:r>
          </w:p>
        </w:tc>
      </w:tr>
    </w:tbl>
    <w:p w14:paraId="30E489DB" w14:textId="2EC17A38" w:rsidR="00904E4B" w:rsidRPr="007422F9" w:rsidRDefault="00904E4B" w:rsidP="007D03B9">
      <w:pPr>
        <w:pStyle w:val="BulletListLevel1"/>
        <w:numPr>
          <w:ilvl w:val="0"/>
          <w:numId w:val="0"/>
        </w:numPr>
        <w:spacing w:after="0"/>
        <w:ind w:left="720" w:hanging="360"/>
        <w:rPr>
          <w:rFonts w:asciiTheme="minorHAnsi" w:hAnsiTheme="minorHAnsi" w:cstheme="minorHAnsi"/>
          <w:sz w:val="10"/>
          <w:szCs w:val="8"/>
        </w:rPr>
      </w:pPr>
      <w:r w:rsidRPr="007422F9">
        <w:rPr>
          <w:rFonts w:asciiTheme="minorHAnsi" w:hAnsiTheme="minorHAnsi" w:cstheme="minorHAnsi"/>
          <w:sz w:val="10"/>
          <w:szCs w:val="8"/>
        </w:rPr>
        <w:br w:type="page"/>
      </w:r>
    </w:p>
    <w:bookmarkEnd w:id="10"/>
    <w:p w14:paraId="4B091C8D" w14:textId="2838E7A4" w:rsidR="00FC318E" w:rsidRPr="00A55332" w:rsidRDefault="00FC318E" w:rsidP="00FC318E">
      <w:pPr>
        <w:pStyle w:val="Heading3"/>
      </w:pPr>
      <w:r>
        <w:lastRenderedPageBreak/>
        <w:t xml:space="preserve">CTE Course Knowledge and Technical Skill </w:t>
      </w:r>
      <w:r w:rsidR="00B94E06">
        <w:t>Competencies</w:t>
      </w:r>
    </w:p>
    <w:tbl>
      <w:tblPr>
        <w:tblStyle w:val="TableGrid"/>
        <w:tblW w:w="13585" w:type="dxa"/>
        <w:tblLayout w:type="fixed"/>
        <w:tblLook w:val="04A0" w:firstRow="1" w:lastRow="0" w:firstColumn="1" w:lastColumn="0" w:noHBand="0" w:noVBand="1"/>
        <w:tblCaption w:val="Technical Skills for Advertising and Sales courses"/>
        <w:tblDescription w:val="Performance Indicators, Measures and Benchmarks, and Sample Learning Targets for Advertising and Sales course"/>
      </w:tblPr>
      <w:tblGrid>
        <w:gridCol w:w="3415"/>
        <w:gridCol w:w="10170"/>
      </w:tblGrid>
      <w:tr w:rsidR="00B94E06" w:rsidRPr="00695B37" w14:paraId="44091822" w14:textId="77777777" w:rsidTr="00BA34EF">
        <w:trPr>
          <w:cantSplit/>
          <w:tblHeader/>
        </w:trPr>
        <w:tc>
          <w:tcPr>
            <w:tcW w:w="3415" w:type="dxa"/>
            <w:shd w:val="clear" w:color="auto" w:fill="D9D9D9" w:themeFill="background1" w:themeFillShade="D9"/>
          </w:tcPr>
          <w:p w14:paraId="11DB6D93" w14:textId="7B2222D1" w:rsidR="00B94E06" w:rsidRPr="00BA34EF" w:rsidRDefault="00B94E06" w:rsidP="00B94E06">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170" w:type="dxa"/>
            <w:shd w:val="clear" w:color="auto" w:fill="D9D9D9" w:themeFill="background1" w:themeFillShade="D9"/>
          </w:tcPr>
          <w:p w14:paraId="2A075A53" w14:textId="4C66A95C" w:rsidR="00B94E06" w:rsidRPr="00BA34EF" w:rsidRDefault="00B94E06" w:rsidP="00B94E06">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7D03B9" w:rsidRPr="00695B37" w14:paraId="6F155CE5" w14:textId="77777777" w:rsidTr="00BA34EF">
        <w:trPr>
          <w:cantSplit/>
          <w:trHeight w:val="1052"/>
        </w:trPr>
        <w:tc>
          <w:tcPr>
            <w:tcW w:w="3415" w:type="dxa"/>
          </w:tcPr>
          <w:p w14:paraId="2BEF9882" w14:textId="5CB7789B"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.01 Explain the role of advertising to increase consumer knowledge and promote informed decision-making.</w:t>
            </w:r>
          </w:p>
        </w:tc>
        <w:tc>
          <w:tcPr>
            <w:tcW w:w="10170" w:type="dxa"/>
          </w:tcPr>
          <w:p w14:paraId="21BA89FF" w14:textId="3D7860DD"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.01.01 Explain the “psychology of advertising” concept and the economic and social effects of advertising/promotion.</w:t>
            </w:r>
          </w:p>
          <w:p w14:paraId="0C4CBC27" w14:textId="03F18A2B"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.01.02 Describe current issues and trends in advertising/promotions.</w:t>
            </w:r>
          </w:p>
          <w:p w14:paraId="76DAE6B4" w14:textId="768D468E"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.01.03 Analyze the interrelationship between the elements of the promotional mix.</w:t>
            </w:r>
          </w:p>
          <w:p w14:paraId="46D16C9E" w14:textId="4D03DEF1"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 xml:space="preserve">.01.04 Distinguish between advertising, promotion, publicity, and public relations. </w:t>
            </w:r>
          </w:p>
        </w:tc>
      </w:tr>
      <w:tr w:rsidR="007D03B9" w:rsidRPr="00695B37" w14:paraId="7F0FAB80" w14:textId="77777777" w:rsidTr="00BA34EF">
        <w:trPr>
          <w:cantSplit/>
          <w:trHeight w:val="1052"/>
        </w:trPr>
        <w:tc>
          <w:tcPr>
            <w:tcW w:w="3415" w:type="dxa"/>
          </w:tcPr>
          <w:p w14:paraId="2199B18F" w14:textId="0DA5D286"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.02 Apply market segmentation strategies to analyze potential business markets.</w:t>
            </w:r>
          </w:p>
        </w:tc>
        <w:tc>
          <w:tcPr>
            <w:tcW w:w="10170" w:type="dxa"/>
          </w:tcPr>
          <w:p w14:paraId="203D71E0" w14:textId="396468A6"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.02.01 Compare and contrast business options for obtaining marketing research data to develop customer profiles.</w:t>
            </w:r>
          </w:p>
          <w:p w14:paraId="70465751" w14:textId="71D57D3A"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.02.02 Explain the need for targeted marketing in advertising and promotions.</w:t>
            </w:r>
          </w:p>
          <w:p w14:paraId="5590C06D" w14:textId="357E5030" w:rsidR="007D03B9" w:rsidRPr="00BA34EF" w:rsidRDefault="007D03B9" w:rsidP="00D11003">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.02.03 Utilize data to identify market segments and select a target market for specific products or services.</w:t>
            </w:r>
          </w:p>
        </w:tc>
      </w:tr>
      <w:tr w:rsidR="007D03B9" w:rsidRPr="00695B37" w14:paraId="76A2C8FE" w14:textId="77777777" w:rsidTr="00BA34EF">
        <w:trPr>
          <w:cantSplit/>
          <w:trHeight w:val="1052"/>
        </w:trPr>
        <w:tc>
          <w:tcPr>
            <w:tcW w:w="3415" w:type="dxa"/>
          </w:tcPr>
          <w:p w14:paraId="17333833" w14:textId="644FF588"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.03 Create a promotional plan utilizing marketing techniques selected for specific target market audiences.</w:t>
            </w:r>
          </w:p>
        </w:tc>
        <w:tc>
          <w:tcPr>
            <w:tcW w:w="10170" w:type="dxa"/>
          </w:tcPr>
          <w:p w14:paraId="22FFC92E" w14:textId="63EF453F"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.03.01 Utilize industry-standard graphic design software to create advertising media that inform and persuade intended audiences.</w:t>
            </w:r>
          </w:p>
          <w:p w14:paraId="49D5BC95" w14:textId="48DCE1CD"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Pr="00BA34EF">
              <w:rPr>
                <w:rFonts w:asciiTheme="minorHAnsi" w:hAnsiTheme="minorHAnsi" w:cstheme="minorHAnsi"/>
                <w:szCs w:val="24"/>
              </w:rPr>
              <w:t>.</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 xml:space="preserve">.03.02 Create broadcast, online, email, social media marketing advertisements for identified target markets. </w:t>
            </w:r>
          </w:p>
          <w:p w14:paraId="27B075EC" w14:textId="155D844F"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.03.03 Develop an effective public relations media campaign.</w:t>
            </w:r>
          </w:p>
          <w:p w14:paraId="37A8B7C0" w14:textId="0E5F67D6"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.03.04 Develop a press/media release to raise media awareness for an upcoming promotional campaign.</w:t>
            </w:r>
          </w:p>
        </w:tc>
      </w:tr>
      <w:tr w:rsidR="007D03B9" w:rsidRPr="00695B37" w14:paraId="60EC4A9D" w14:textId="77777777" w:rsidTr="00BA34EF">
        <w:trPr>
          <w:cantSplit/>
          <w:trHeight w:val="1052"/>
        </w:trPr>
        <w:tc>
          <w:tcPr>
            <w:tcW w:w="3415" w:type="dxa"/>
          </w:tcPr>
          <w:p w14:paraId="5E05A6CB" w14:textId="62E34018"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.04 Explain the importance of selling in a free enterprise economy.</w:t>
            </w:r>
          </w:p>
        </w:tc>
        <w:tc>
          <w:tcPr>
            <w:tcW w:w="10170" w:type="dxa"/>
          </w:tcPr>
          <w:p w14:paraId="19DC9097" w14:textId="64AB044C"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.04.01 Explain the role of the selling function in a free enterprise economy</w:t>
            </w:r>
          </w:p>
          <w:p w14:paraId="3DA3B856" w14:textId="2E132FA8"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.04.02 Distinguish between wholesale, retail, and professional sales.</w:t>
            </w:r>
          </w:p>
          <w:p w14:paraId="4CE3A005" w14:textId="2B698EDD"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.04.03 Analyze the impact of company/product brand image on creating first-time and repeat sales.</w:t>
            </w:r>
          </w:p>
        </w:tc>
      </w:tr>
      <w:tr w:rsidR="007D03B9" w:rsidRPr="00695B37" w14:paraId="14EC6E2F" w14:textId="77777777" w:rsidTr="00BA34EF">
        <w:trPr>
          <w:cantSplit/>
          <w:trHeight w:val="1052"/>
        </w:trPr>
        <w:tc>
          <w:tcPr>
            <w:tcW w:w="3415" w:type="dxa"/>
          </w:tcPr>
          <w:p w14:paraId="63F74BB7" w14:textId="4DEE9AEB"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.05 Apply the steps needed for an effective sales presentation.</w:t>
            </w:r>
          </w:p>
        </w:tc>
        <w:tc>
          <w:tcPr>
            <w:tcW w:w="10170" w:type="dxa"/>
          </w:tcPr>
          <w:p w14:paraId="21208DCA" w14:textId="229BF28C" w:rsidR="007D03B9" w:rsidRPr="00BA34EF" w:rsidRDefault="007D03B9" w:rsidP="00F11061">
            <w:pPr>
              <w:spacing w:before="60" w:after="60"/>
              <w:ind w:right="-104"/>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 xml:space="preserve">.05.01 Acquire customer and product knowledge needed for an effective presentation of products or services. </w:t>
            </w:r>
          </w:p>
          <w:p w14:paraId="78EC3DD8" w14:textId="7DDFB61E"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.05.02 Develop questioning techniques in order to identify customer needs and wants and use feature-benefit selling for an effective sales presentation.</w:t>
            </w:r>
          </w:p>
          <w:p w14:paraId="1A0D81E7" w14:textId="08846113"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 xml:space="preserve">.05.03 Identify and resolve customer questions and objections and successfully close a sale. </w:t>
            </w:r>
          </w:p>
          <w:p w14:paraId="133D4D44" w14:textId="41287462"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.05.04 Describe Customer Relationship Management.</w:t>
            </w:r>
          </w:p>
        </w:tc>
      </w:tr>
      <w:tr w:rsidR="007D03B9" w:rsidRPr="00695B37" w14:paraId="008FDB73" w14:textId="77777777" w:rsidTr="00BA34EF">
        <w:trPr>
          <w:cantSplit/>
          <w:trHeight w:val="1052"/>
        </w:trPr>
        <w:tc>
          <w:tcPr>
            <w:tcW w:w="3415" w:type="dxa"/>
          </w:tcPr>
          <w:p w14:paraId="4D4BC1F6" w14:textId="608716AB"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lastRenderedPageBreak/>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.06 Compare and contrast advertising and sales principles between brick and mortar and e-commerce business operations.</w:t>
            </w:r>
          </w:p>
        </w:tc>
        <w:tc>
          <w:tcPr>
            <w:tcW w:w="10170" w:type="dxa"/>
          </w:tcPr>
          <w:p w14:paraId="6E5CDFBE" w14:textId="7DBADB82"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.06.01 Identify components of a successful business-to-consumer e-commerce business and web site.</w:t>
            </w:r>
          </w:p>
          <w:p w14:paraId="7C007302" w14:textId="3DC4876D"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.06.02 Compare and contrast the advertising and sales techniques used by “brick and mortar” and “click and mortar” e-commerce businesses.</w:t>
            </w:r>
          </w:p>
          <w:p w14:paraId="635E07EF" w14:textId="25B194FE"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.06.0</w:t>
            </w:r>
            <w:r w:rsidR="00C77161">
              <w:rPr>
                <w:rFonts w:asciiTheme="minorHAnsi" w:hAnsiTheme="minorHAnsi" w:cstheme="minorHAnsi"/>
                <w:szCs w:val="24"/>
              </w:rPr>
              <w:t>3</w:t>
            </w:r>
            <w:r w:rsidRPr="00BA34EF">
              <w:rPr>
                <w:rFonts w:cs="Arial"/>
                <w:szCs w:val="24"/>
              </w:rPr>
              <w:t xml:space="preserve"> </w:t>
            </w:r>
            <w:r w:rsidRPr="00BA34EF">
              <w:rPr>
                <w:rFonts w:asciiTheme="minorHAnsi" w:hAnsiTheme="minorHAnsi" w:cstheme="minorHAnsi"/>
                <w:szCs w:val="24"/>
              </w:rPr>
              <w:t>Explain methods e-commerce web sites u</w:t>
            </w:r>
            <w:r w:rsidR="00AE5CCA">
              <w:rPr>
                <w:rFonts w:asciiTheme="minorHAnsi" w:hAnsiTheme="minorHAnsi" w:cstheme="minorHAnsi"/>
                <w:szCs w:val="24"/>
              </w:rPr>
              <w:t xml:space="preserve">se </w:t>
            </w:r>
            <w:r w:rsidRPr="00BA34EF">
              <w:rPr>
                <w:rFonts w:asciiTheme="minorHAnsi" w:hAnsiTheme="minorHAnsi" w:cstheme="minorHAnsi"/>
                <w:szCs w:val="24"/>
              </w:rPr>
              <w:t>to encourage repeat business and brand loyalty.</w:t>
            </w:r>
          </w:p>
          <w:p w14:paraId="29634FAA" w14:textId="547C4628" w:rsidR="007D03B9" w:rsidRPr="00BA34EF" w:rsidRDefault="007D03B9" w:rsidP="00F11061">
            <w:pPr>
              <w:spacing w:before="60" w:after="60"/>
              <w:rPr>
                <w:rFonts w:asciiTheme="minorHAnsi" w:hAnsiTheme="minorHAnsi" w:cstheme="minorHAnsi"/>
                <w:szCs w:val="24"/>
              </w:rPr>
            </w:pPr>
            <w:r w:rsidRPr="00BA34EF">
              <w:rPr>
                <w:rFonts w:asciiTheme="minorHAnsi" w:hAnsiTheme="minorHAnsi" w:cstheme="minorHAnsi"/>
                <w:szCs w:val="24"/>
              </w:rPr>
              <w:t>M</w:t>
            </w:r>
            <w:r w:rsidR="00E608E1">
              <w:rPr>
                <w:rFonts w:asciiTheme="minorHAnsi" w:hAnsiTheme="minorHAnsi" w:cstheme="minorHAnsi"/>
                <w:szCs w:val="24"/>
              </w:rPr>
              <w:t>S</w:t>
            </w:r>
            <w:r w:rsidR="007202C6">
              <w:rPr>
                <w:rFonts w:asciiTheme="minorHAnsi" w:hAnsiTheme="minorHAnsi" w:cstheme="minorHAnsi"/>
                <w:szCs w:val="24"/>
              </w:rPr>
              <w:t>12</w:t>
            </w:r>
            <w:r w:rsidR="00120590">
              <w:rPr>
                <w:rFonts w:asciiTheme="minorHAnsi" w:hAnsiTheme="minorHAnsi" w:cstheme="minorHAnsi"/>
                <w:szCs w:val="24"/>
              </w:rPr>
              <w:t>165</w:t>
            </w:r>
            <w:r w:rsidRPr="00BA34EF">
              <w:rPr>
                <w:rFonts w:asciiTheme="minorHAnsi" w:hAnsiTheme="minorHAnsi" w:cstheme="minorHAnsi"/>
                <w:szCs w:val="24"/>
              </w:rPr>
              <w:t>.06.0</w:t>
            </w:r>
            <w:r w:rsidR="00C77161">
              <w:rPr>
                <w:rFonts w:asciiTheme="minorHAnsi" w:hAnsiTheme="minorHAnsi" w:cstheme="minorHAnsi"/>
                <w:szCs w:val="24"/>
              </w:rPr>
              <w:t>4</w:t>
            </w:r>
            <w:r w:rsidRPr="00BA34EF">
              <w:rPr>
                <w:rFonts w:asciiTheme="minorHAnsi" w:hAnsiTheme="minorHAnsi" w:cstheme="minorHAnsi"/>
                <w:szCs w:val="24"/>
              </w:rPr>
              <w:t xml:space="preserve"> Develop a marketing plan for an e-commerce business.</w:t>
            </w:r>
          </w:p>
        </w:tc>
      </w:tr>
      <w:tr w:rsidR="002838E0" w:rsidRPr="00695B37" w14:paraId="341882E5" w14:textId="77777777" w:rsidTr="00BA34EF">
        <w:trPr>
          <w:cantSplit/>
          <w:trHeight w:val="1052"/>
        </w:trPr>
        <w:tc>
          <w:tcPr>
            <w:tcW w:w="3415" w:type="dxa"/>
          </w:tcPr>
          <w:p w14:paraId="7952B0D3" w14:textId="59E4F20A" w:rsidR="002838E0" w:rsidRPr="00BA34EF" w:rsidRDefault="002838E0" w:rsidP="00F11061">
            <w:pPr>
              <w:spacing w:before="60" w:after="60"/>
              <w:rPr>
                <w:rFonts w:asciiTheme="minorHAnsi" w:hAnsiTheme="minorHAnsi" w:cstheme="minorHAnsi"/>
                <w:szCs w:val="24"/>
              </w:rPr>
            </w:pPr>
            <w:r>
              <w:rPr>
                <w:rFonts w:asciiTheme="minorHAnsi" w:hAnsiTheme="minorHAnsi" w:cstheme="minorHAnsi"/>
                <w:szCs w:val="24"/>
              </w:rPr>
              <w:t>MS12</w:t>
            </w:r>
            <w:r w:rsidR="00120590">
              <w:rPr>
                <w:rFonts w:asciiTheme="minorHAnsi" w:hAnsiTheme="minorHAnsi" w:cstheme="minorHAnsi"/>
                <w:szCs w:val="24"/>
              </w:rPr>
              <w:t>165</w:t>
            </w:r>
            <w:r>
              <w:rPr>
                <w:rFonts w:asciiTheme="minorHAnsi" w:hAnsiTheme="minorHAnsi" w:cstheme="minorHAnsi"/>
                <w:szCs w:val="24"/>
              </w:rPr>
              <w:t>.07 Apply artificial intelligence (AI) techniques and tools to support advertising strategies, personalize customer interactions, and improve sales.</w:t>
            </w:r>
          </w:p>
        </w:tc>
        <w:tc>
          <w:tcPr>
            <w:tcW w:w="10170" w:type="dxa"/>
          </w:tcPr>
          <w:p w14:paraId="40CB777C" w14:textId="2A81E4E3" w:rsidR="002838E0" w:rsidRDefault="002838E0" w:rsidP="00F11061">
            <w:pPr>
              <w:spacing w:before="60" w:after="60"/>
              <w:rPr>
                <w:rFonts w:asciiTheme="minorHAnsi" w:hAnsiTheme="minorHAnsi" w:cstheme="minorHAnsi"/>
                <w:szCs w:val="24"/>
              </w:rPr>
            </w:pPr>
            <w:r>
              <w:rPr>
                <w:rFonts w:asciiTheme="minorHAnsi" w:hAnsiTheme="minorHAnsi" w:cstheme="minorHAnsi"/>
                <w:szCs w:val="24"/>
              </w:rPr>
              <w:t>MS12</w:t>
            </w:r>
            <w:r w:rsidR="00120590">
              <w:rPr>
                <w:rFonts w:asciiTheme="minorHAnsi" w:hAnsiTheme="minorHAnsi" w:cstheme="minorHAnsi"/>
                <w:szCs w:val="24"/>
              </w:rPr>
              <w:t>165</w:t>
            </w:r>
            <w:r>
              <w:rPr>
                <w:rFonts w:asciiTheme="minorHAnsi" w:hAnsiTheme="minorHAnsi" w:cstheme="minorHAnsi"/>
                <w:szCs w:val="24"/>
              </w:rPr>
              <w:t>.07.01 Explain how AI enhances promotional efforts, including audience targeting, content creation, and campaign performance tracking.</w:t>
            </w:r>
          </w:p>
          <w:p w14:paraId="745676CD" w14:textId="6C9844C1" w:rsidR="002838E0" w:rsidRPr="00BA34EF" w:rsidRDefault="002838E0" w:rsidP="00F11061">
            <w:pPr>
              <w:spacing w:before="60" w:after="60"/>
              <w:rPr>
                <w:rFonts w:asciiTheme="minorHAnsi" w:hAnsiTheme="minorHAnsi" w:cstheme="minorHAnsi"/>
                <w:szCs w:val="24"/>
              </w:rPr>
            </w:pPr>
            <w:r>
              <w:rPr>
                <w:rFonts w:asciiTheme="minorHAnsi" w:hAnsiTheme="minorHAnsi" w:cstheme="minorHAnsi"/>
                <w:szCs w:val="24"/>
              </w:rPr>
              <w:t>MS12</w:t>
            </w:r>
            <w:r w:rsidR="00120590">
              <w:rPr>
                <w:rFonts w:asciiTheme="minorHAnsi" w:hAnsiTheme="minorHAnsi" w:cstheme="minorHAnsi"/>
                <w:szCs w:val="24"/>
              </w:rPr>
              <w:t>165</w:t>
            </w:r>
            <w:r>
              <w:rPr>
                <w:rFonts w:asciiTheme="minorHAnsi" w:hAnsiTheme="minorHAnsi" w:cstheme="minorHAnsi"/>
                <w:szCs w:val="24"/>
              </w:rPr>
              <w:t>.07.02 Demonstrate use of AI features in advertising platforms (e.g., Google Ads, Meta Ads Manager, or e-commerce tools) to design and optimize promotional content.</w:t>
            </w:r>
          </w:p>
        </w:tc>
      </w:tr>
    </w:tbl>
    <w:p w14:paraId="000565EA" w14:textId="3ED579D5" w:rsidR="007D03B9" w:rsidRPr="0019549E" w:rsidRDefault="007D03B9" w:rsidP="00AE5CCA">
      <w:pPr>
        <w:tabs>
          <w:tab w:val="left" w:pos="3120"/>
        </w:tabs>
        <w:spacing w:before="120" w:after="0"/>
        <w:ind w:right="302"/>
        <w:rPr>
          <w:rFonts w:asciiTheme="minorHAnsi" w:hAnsiTheme="minorHAnsi" w:cstheme="minorHAnsi"/>
          <w:color w:val="003865" w:themeColor="text1"/>
          <w:sz w:val="24"/>
        </w:rPr>
      </w:pPr>
      <w:r w:rsidRPr="005D5508">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5D5508">
        <w:rPr>
          <w:rFonts w:asciiTheme="minorHAnsi" w:hAnsiTheme="minorHAnsi" w:cstheme="minorHAnsi"/>
          <w:b/>
          <w:sz w:val="24"/>
        </w:rPr>
        <w:t>:</w:t>
      </w:r>
      <w:r w:rsidRPr="005D5508">
        <w:rPr>
          <w:rFonts w:asciiTheme="minorHAnsi" w:hAnsiTheme="minorHAnsi" w:cstheme="minorHAnsi"/>
          <w:sz w:val="24"/>
        </w:rPr>
        <w:t xml:space="preserve"> </w:t>
      </w:r>
    </w:p>
    <w:p w14:paraId="6A42AB8B" w14:textId="08493E1B" w:rsidR="007D03B9" w:rsidRPr="002F3673" w:rsidRDefault="007D03B9" w:rsidP="00AE5CCA">
      <w:pPr>
        <w:spacing w:before="120" w:after="120"/>
        <w:ind w:left="1440" w:right="302" w:hanging="1440"/>
        <w:rPr>
          <w:rFonts w:asciiTheme="minorHAnsi" w:hAnsiTheme="minorHAnsi" w:cstheme="minorHAnsi"/>
          <w:sz w:val="24"/>
        </w:rPr>
      </w:pPr>
      <w:r w:rsidRPr="008640CA">
        <w:rPr>
          <w:rFonts w:asciiTheme="minorHAnsi" w:hAnsiTheme="minorHAnsi" w:cstheme="minorHAnsi"/>
          <w:b/>
          <w:sz w:val="24"/>
        </w:rPr>
        <w:t>DECA:</w:t>
      </w:r>
      <w:r>
        <w:rPr>
          <w:rFonts w:asciiTheme="minorHAnsi" w:hAnsiTheme="minorHAnsi" w:cstheme="minorHAnsi"/>
          <w:sz w:val="24"/>
        </w:rPr>
        <w:tab/>
        <w:t xml:space="preserve">Principles of Marketing, Professional Selling, </w:t>
      </w:r>
      <w:r w:rsidR="00C77161">
        <w:rPr>
          <w:rFonts w:asciiTheme="minorHAnsi" w:hAnsiTheme="minorHAnsi" w:cstheme="minorHAnsi"/>
          <w:sz w:val="24"/>
        </w:rPr>
        <w:t xml:space="preserve">Marketing Communications Series, </w:t>
      </w:r>
      <w:r>
        <w:rPr>
          <w:rFonts w:asciiTheme="minorHAnsi" w:hAnsiTheme="minorHAnsi" w:cstheme="minorHAnsi"/>
          <w:sz w:val="24"/>
        </w:rPr>
        <w:t>Virtual Business Plan</w:t>
      </w:r>
      <w:r>
        <w:rPr>
          <w:rFonts w:asciiTheme="minorHAnsi" w:hAnsiTheme="minorHAnsi" w:cstheme="minorHAnsi"/>
          <w:sz w:val="24"/>
        </w:rPr>
        <w:sym w:font="Symbol" w:char="F02D"/>
      </w:r>
      <w:r>
        <w:rPr>
          <w:rFonts w:asciiTheme="minorHAnsi" w:hAnsiTheme="minorHAnsi" w:cstheme="minorHAnsi"/>
          <w:sz w:val="24"/>
        </w:rPr>
        <w:t>Retail, Integrated Marketing Campaigns, Sales Project</w:t>
      </w:r>
      <w:r>
        <w:rPr>
          <w:rFonts w:asciiTheme="minorHAnsi" w:hAnsiTheme="minorHAnsi" w:cstheme="minorHAnsi"/>
          <w:sz w:val="24"/>
        </w:rPr>
        <w:tab/>
      </w:r>
    </w:p>
    <w:p w14:paraId="0179B6E5" w14:textId="77777777" w:rsidR="0089328A" w:rsidRDefault="0089328A" w:rsidP="00AE5CCA">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56A1C00" w14:textId="53E3C1B3" w:rsidR="0089328A" w:rsidRPr="00FA3AC7" w:rsidRDefault="0089328A" w:rsidP="0089328A">
      <w:pPr>
        <w:pStyle w:val="BulletListLevel1"/>
        <w:rPr>
          <w:sz w:val="24"/>
          <w:szCs w:val="24"/>
        </w:rPr>
      </w:pPr>
      <w:r w:rsidRPr="00FA3AC7">
        <w:rPr>
          <w:sz w:val="24"/>
          <w:szCs w:val="24"/>
        </w:rPr>
        <w:t>Develop an advertising plan for a new or existing product or business, designed to communicate to a specific target audience</w:t>
      </w:r>
    </w:p>
    <w:p w14:paraId="7FDC3F54" w14:textId="78D37C31" w:rsidR="0089328A" w:rsidRPr="00FA3AC7" w:rsidRDefault="0089328A" w:rsidP="0089328A">
      <w:pPr>
        <w:pStyle w:val="BulletListLevel1"/>
        <w:rPr>
          <w:sz w:val="24"/>
          <w:szCs w:val="24"/>
        </w:rPr>
      </w:pPr>
      <w:r w:rsidRPr="00FA3AC7">
        <w:rPr>
          <w:sz w:val="24"/>
          <w:szCs w:val="24"/>
        </w:rPr>
        <w:t>Develop print and digital advertising campaign materials for communications to target audiences</w:t>
      </w:r>
    </w:p>
    <w:p w14:paraId="3F766B1B" w14:textId="77777777" w:rsidR="0089328A" w:rsidRDefault="0089328A" w:rsidP="00AE5CCA">
      <w:pPr>
        <w:spacing w:before="12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0DB6669" w14:textId="77777777" w:rsidR="004159A3" w:rsidRPr="00FA3AC7" w:rsidRDefault="004159A3" w:rsidP="004159A3">
      <w:pPr>
        <w:pStyle w:val="BulletListLevel1"/>
        <w:rPr>
          <w:sz w:val="24"/>
          <w:szCs w:val="24"/>
        </w:rPr>
      </w:pPr>
      <w:r w:rsidRPr="00FA3AC7">
        <w:rPr>
          <w:sz w:val="24"/>
          <w:szCs w:val="24"/>
        </w:rPr>
        <w:t>Current federal, state, and local health and safety laws/regulations specific to the career pathways in this course:</w:t>
      </w:r>
    </w:p>
    <w:p w14:paraId="6BF48F14" w14:textId="77777777" w:rsidR="004159A3" w:rsidRPr="00FA3AC7" w:rsidRDefault="004159A3" w:rsidP="004159A3">
      <w:pPr>
        <w:pStyle w:val="BulletListLevel2"/>
        <w:rPr>
          <w:sz w:val="24"/>
          <w:szCs w:val="24"/>
        </w:rPr>
      </w:pPr>
      <w:r w:rsidRPr="00FA3AC7">
        <w:rPr>
          <w:sz w:val="24"/>
          <w:szCs w:val="24"/>
        </w:rPr>
        <w:t>Employee rights and responsibilities (roles of labor organizations)</w:t>
      </w:r>
    </w:p>
    <w:p w14:paraId="2021D04E" w14:textId="77777777" w:rsidR="004159A3" w:rsidRPr="00FA3AC7" w:rsidRDefault="004159A3" w:rsidP="004159A3">
      <w:pPr>
        <w:pStyle w:val="BulletListLevel2"/>
        <w:rPr>
          <w:sz w:val="24"/>
          <w:szCs w:val="24"/>
        </w:rPr>
      </w:pPr>
      <w:r w:rsidRPr="00FA3AC7">
        <w:rPr>
          <w:sz w:val="24"/>
          <w:szCs w:val="24"/>
        </w:rPr>
        <w:t>Harassment laws: U.S. Equal Employment Opportunity law</w:t>
      </w:r>
    </w:p>
    <w:p w14:paraId="4C40F250" w14:textId="77777777" w:rsidR="004159A3" w:rsidRPr="00FA3AC7" w:rsidRDefault="004159A3" w:rsidP="004159A3">
      <w:pPr>
        <w:pStyle w:val="BulletListLevel2"/>
        <w:rPr>
          <w:sz w:val="24"/>
          <w:szCs w:val="24"/>
        </w:rPr>
      </w:pPr>
      <w:r w:rsidRPr="00FA3AC7">
        <w:rPr>
          <w:sz w:val="24"/>
          <w:szCs w:val="24"/>
        </w:rPr>
        <w:t>Human Resource regulations for the workplace</w:t>
      </w:r>
    </w:p>
    <w:p w14:paraId="03844561" w14:textId="1161B94A" w:rsidR="004159A3" w:rsidRPr="00FA3AC7" w:rsidRDefault="00FA3AC7" w:rsidP="00FA3AC7">
      <w:pPr>
        <w:pStyle w:val="BulletListLevel1"/>
        <w:rPr>
          <w:sz w:val="24"/>
          <w:szCs w:val="24"/>
        </w:rPr>
      </w:pPr>
      <w:r w:rsidRPr="00FA3AC7">
        <w:rPr>
          <w:sz w:val="24"/>
          <w:szCs w:val="24"/>
        </w:rPr>
        <w:t xml:space="preserve">Ergonomics and </w:t>
      </w:r>
      <w:r w:rsidR="004159A3" w:rsidRPr="00FA3AC7">
        <w:rPr>
          <w:sz w:val="24"/>
          <w:szCs w:val="24"/>
        </w:rPr>
        <w:t>Equipment safety (desktop and mobile devices)</w:t>
      </w:r>
    </w:p>
    <w:p w14:paraId="04663AB0" w14:textId="77777777" w:rsidR="004159A3" w:rsidRPr="00FA3AC7" w:rsidRDefault="004159A3" w:rsidP="007202C6">
      <w:pPr>
        <w:pStyle w:val="BulletListLevel1"/>
        <w:spacing w:after="0"/>
        <w:rPr>
          <w:sz w:val="24"/>
          <w:szCs w:val="24"/>
        </w:rPr>
      </w:pPr>
      <w:r w:rsidRPr="00FA3AC7">
        <w:rPr>
          <w:sz w:val="24"/>
          <w:szCs w:val="24"/>
        </w:rPr>
        <w:t>Online safety (acceptable use policies, protecting passwords, protecting identity information online)</w:t>
      </w:r>
    </w:p>
    <w:p w14:paraId="76339C53" w14:textId="25947740" w:rsidR="004159A3" w:rsidRDefault="002F6FB1" w:rsidP="00AE5CCA">
      <w:pPr>
        <w:spacing w:before="12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4159A3">
        <w:t xml:space="preserve"> </w:t>
      </w:r>
    </w:p>
    <w:p w14:paraId="325C66EE" w14:textId="3F049C20" w:rsidR="007D03B9" w:rsidRPr="001652A4" w:rsidRDefault="007D03B9" w:rsidP="00FA3AC7">
      <w:pPr>
        <w:spacing w:before="120" w:after="120"/>
        <w:ind w:right="302"/>
        <w:rPr>
          <w:rStyle w:val="Hyperlink"/>
          <w:rFonts w:asciiTheme="minorHAnsi" w:hAnsiTheme="minorHAnsi" w:cstheme="minorHAnsi"/>
          <w:sz w:val="28"/>
        </w:rPr>
      </w:pPr>
      <w:r>
        <w:rPr>
          <w:rFonts w:asciiTheme="minorHAnsi" w:hAnsiTheme="minorHAnsi" w:cstheme="minorHAnsi"/>
          <w:sz w:val="24"/>
        </w:rPr>
        <w:fldChar w:fldCharType="begin"/>
      </w:r>
      <w:r w:rsidR="005D0024">
        <w:rPr>
          <w:rFonts w:asciiTheme="minorHAnsi" w:hAnsiTheme="minorHAnsi" w:cstheme="minorHAnsi"/>
          <w:sz w:val="24"/>
        </w:rPr>
        <w:instrText>HYPERLINK "https://www.nocti.org/wp-content/uploads/Blueprints/JRAdvDes4219.pdf"</w:instrText>
      </w:r>
      <w:r>
        <w:rPr>
          <w:rFonts w:asciiTheme="minorHAnsi" w:hAnsiTheme="minorHAnsi" w:cstheme="minorHAnsi"/>
          <w:sz w:val="24"/>
        </w:rPr>
      </w:r>
      <w:r>
        <w:rPr>
          <w:rFonts w:asciiTheme="minorHAnsi" w:hAnsiTheme="minorHAnsi" w:cstheme="minorHAnsi"/>
          <w:sz w:val="24"/>
        </w:rPr>
        <w:fldChar w:fldCharType="separate"/>
      </w:r>
      <w:r w:rsidR="005D0024">
        <w:rPr>
          <w:rStyle w:val="Hyperlink"/>
          <w:rFonts w:asciiTheme="minorHAnsi" w:hAnsiTheme="minorHAnsi" w:cstheme="minorHAnsi"/>
          <w:sz w:val="24"/>
        </w:rPr>
        <w:t>NOCTI: Advertising and Design</w:t>
      </w:r>
    </w:p>
    <w:p w14:paraId="032AE02E" w14:textId="2A23F221" w:rsidR="007D03B9" w:rsidRPr="00BA34EF" w:rsidRDefault="007D03B9" w:rsidP="00FA3AC7">
      <w:pPr>
        <w:spacing w:before="120" w:after="120"/>
        <w:ind w:right="306"/>
        <w:rPr>
          <w:rFonts w:asciiTheme="minorHAnsi" w:eastAsiaTheme="majorEastAsia" w:hAnsiTheme="minorHAnsi" w:cstheme="majorBidi"/>
          <w:bCs/>
          <w:color w:val="003865" w:themeColor="accent1"/>
        </w:rPr>
      </w:pPr>
      <w:r>
        <w:rPr>
          <w:rFonts w:asciiTheme="minorHAnsi" w:hAnsiTheme="minorHAnsi" w:cstheme="minorHAnsi"/>
          <w:sz w:val="24"/>
        </w:rPr>
        <w:fldChar w:fldCharType="end"/>
      </w:r>
      <w:hyperlink r:id="rId14" w:history="1">
        <w:r w:rsidRPr="004D4706">
          <w:rPr>
            <w:rStyle w:val="Hyperlink"/>
            <w:rFonts w:asciiTheme="minorHAnsi" w:hAnsiTheme="minorHAnsi" w:cstheme="minorHAnsi"/>
            <w:sz w:val="24"/>
          </w:rPr>
          <w:t>Google Ads Certification</w:t>
        </w:r>
      </w:hyperlink>
      <w:r>
        <w:br w:type="page"/>
      </w:r>
    </w:p>
    <w:p w14:paraId="25C703F3" w14:textId="0AC38911" w:rsidR="00300B25" w:rsidRDefault="00300B25" w:rsidP="00756881">
      <w:pPr>
        <w:pStyle w:val="Heading2"/>
        <w:tabs>
          <w:tab w:val="right" w:pos="13410"/>
        </w:tabs>
      </w:pPr>
      <w:r>
        <w:lastRenderedPageBreak/>
        <w:t xml:space="preserve">Career </w:t>
      </w:r>
      <w:r w:rsidR="00756881">
        <w:t>Cluster: Marketing and Sales</w:t>
      </w:r>
      <w:r w:rsidR="00756881">
        <w:tab/>
        <w:t>Program of Study: Marketing and Advertising</w:t>
      </w:r>
    </w:p>
    <w:p w14:paraId="0D9BDB4E" w14:textId="77777777" w:rsidR="009E78AB" w:rsidRDefault="009E78AB" w:rsidP="009E78AB">
      <w:pPr>
        <w:tabs>
          <w:tab w:val="left" w:pos="3240"/>
          <w:tab w:val="left" w:pos="6480"/>
          <w:tab w:val="right" w:pos="13500"/>
        </w:tabs>
        <w:spacing w:before="0" w:after="6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9E78AB" w14:paraId="6163BD8E" w14:textId="77777777" w:rsidTr="00DA6AC7">
        <w:tc>
          <w:tcPr>
            <w:tcW w:w="6763" w:type="dxa"/>
            <w:shd w:val="clear" w:color="auto" w:fill="D9D9D9" w:themeFill="background1" w:themeFillShade="D9"/>
          </w:tcPr>
          <w:p w14:paraId="2F38EB05" w14:textId="77777777" w:rsidR="009E78AB" w:rsidRPr="00792906" w:rsidRDefault="009E78AB"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359CF4AF" w14:textId="77777777" w:rsidR="009E78AB" w:rsidRPr="00792906" w:rsidRDefault="009E78AB"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9E78AB" w14:paraId="573A514C" w14:textId="77777777" w:rsidTr="00DA6AC7">
        <w:tc>
          <w:tcPr>
            <w:tcW w:w="6763" w:type="dxa"/>
          </w:tcPr>
          <w:p w14:paraId="4A6BE493" w14:textId="7402EE1C"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Social Media Marketing</w:t>
            </w:r>
          </w:p>
        </w:tc>
        <w:tc>
          <w:tcPr>
            <w:tcW w:w="6763" w:type="dxa"/>
          </w:tcPr>
          <w:p w14:paraId="282CBC23" w14:textId="5CCDB2A0"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Social Media Marketing</w:t>
            </w:r>
          </w:p>
        </w:tc>
      </w:tr>
      <w:tr w:rsidR="009E78AB" w14:paraId="624D9E43" w14:textId="77777777" w:rsidTr="00DA6AC7">
        <w:tc>
          <w:tcPr>
            <w:tcW w:w="6763" w:type="dxa"/>
          </w:tcPr>
          <w:p w14:paraId="734DAE7E" w14:textId="0C30BBEC"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Pr>
                <w:rFonts w:asciiTheme="minorHAnsi" w:hAnsiTheme="minorHAnsi" w:cstheme="minorHAnsi"/>
                <w:b/>
                <w:bCs/>
                <w:szCs w:val="20"/>
              </w:rPr>
              <w:t>50</w:t>
            </w:r>
          </w:p>
        </w:tc>
        <w:tc>
          <w:tcPr>
            <w:tcW w:w="6763" w:type="dxa"/>
          </w:tcPr>
          <w:p w14:paraId="062C0878" w14:textId="577D46EC"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0B4AC3">
              <w:rPr>
                <w:rFonts w:asciiTheme="minorHAnsi" w:hAnsiTheme="minorHAnsi" w:cstheme="minorHAnsi"/>
                <w:b/>
                <w:bCs/>
                <w:szCs w:val="20"/>
              </w:rPr>
              <w:t>12169</w:t>
            </w:r>
            <w:r w:rsidRPr="00792906">
              <w:rPr>
                <w:rFonts w:asciiTheme="minorHAnsi" w:hAnsiTheme="minorHAnsi" w:cstheme="minorHAnsi"/>
                <w:b/>
                <w:bCs/>
                <w:szCs w:val="20"/>
              </w:rPr>
              <w:t xml:space="preserve"> (</w:t>
            </w:r>
            <w:r>
              <w:rPr>
                <w:rFonts w:asciiTheme="minorHAnsi" w:hAnsiTheme="minorHAnsi" w:cstheme="minorHAnsi"/>
                <w:b/>
                <w:bCs/>
                <w:szCs w:val="20"/>
              </w:rPr>
              <w:t>Intermediate)</w:t>
            </w:r>
          </w:p>
        </w:tc>
      </w:tr>
    </w:tbl>
    <w:p w14:paraId="56BD52CB" w14:textId="77777777" w:rsidR="009E78AB" w:rsidRPr="00721F8D" w:rsidRDefault="009E78AB" w:rsidP="009E78AB">
      <w:pPr>
        <w:tabs>
          <w:tab w:val="left" w:pos="3240"/>
          <w:tab w:val="left" w:pos="6480"/>
          <w:tab w:val="right" w:pos="13500"/>
        </w:tabs>
        <w:spacing w:before="0" w:after="0"/>
        <w:rPr>
          <w:rFonts w:asciiTheme="minorHAnsi" w:hAnsiTheme="minorHAnsi" w:cstheme="minorHAnsi"/>
          <w:b/>
          <w:bCs/>
          <w:sz w:val="12"/>
          <w:szCs w:val="10"/>
        </w:rPr>
      </w:pPr>
    </w:p>
    <w:p w14:paraId="381E2983" w14:textId="77777777" w:rsidR="009E78AB" w:rsidRDefault="009E78AB" w:rsidP="009E78AB">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9E78AB" w14:paraId="40B71FC3" w14:textId="77777777" w:rsidTr="00DA6AC7">
        <w:tc>
          <w:tcPr>
            <w:tcW w:w="6763" w:type="dxa"/>
            <w:shd w:val="clear" w:color="auto" w:fill="D9D9D9" w:themeFill="background1" w:themeFillShade="D9"/>
          </w:tcPr>
          <w:p w14:paraId="782B526A" w14:textId="77777777" w:rsidR="009E78AB" w:rsidRPr="00792906" w:rsidRDefault="009E78AB"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3105A5D1" w14:textId="77777777" w:rsidR="009E78AB" w:rsidRPr="00792906" w:rsidRDefault="009E78AB" w:rsidP="00DA6AC7">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9E78AB" w14:paraId="11B2738B" w14:textId="77777777" w:rsidTr="00DA6AC7">
        <w:tc>
          <w:tcPr>
            <w:tcW w:w="6763" w:type="dxa"/>
          </w:tcPr>
          <w:p w14:paraId="4C4A57B4" w14:textId="6E3F549E"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Social Media Marketing</w:t>
            </w:r>
          </w:p>
        </w:tc>
        <w:tc>
          <w:tcPr>
            <w:tcW w:w="6763" w:type="dxa"/>
          </w:tcPr>
          <w:p w14:paraId="5B136264" w14:textId="5EDE7339"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Social Media Marketing</w:t>
            </w:r>
          </w:p>
        </w:tc>
      </w:tr>
      <w:tr w:rsidR="009E78AB" w14:paraId="22261D91" w14:textId="77777777" w:rsidTr="00DA6AC7">
        <w:tc>
          <w:tcPr>
            <w:tcW w:w="6763" w:type="dxa"/>
          </w:tcPr>
          <w:p w14:paraId="06074D7A" w14:textId="4AC8F802"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Pr>
                <w:rFonts w:asciiTheme="minorHAnsi" w:hAnsiTheme="minorHAnsi" w:cstheme="minorHAnsi"/>
                <w:b/>
                <w:bCs/>
                <w:szCs w:val="20"/>
              </w:rPr>
              <w:t>07</w:t>
            </w:r>
          </w:p>
        </w:tc>
        <w:tc>
          <w:tcPr>
            <w:tcW w:w="6763" w:type="dxa"/>
          </w:tcPr>
          <w:p w14:paraId="6133FAB7" w14:textId="620CAF87" w:rsidR="009E78AB" w:rsidRPr="00792906" w:rsidRDefault="009E78AB" w:rsidP="00DA6AC7">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0B4AC3">
              <w:rPr>
                <w:rFonts w:asciiTheme="minorHAnsi" w:hAnsiTheme="minorHAnsi" w:cstheme="minorHAnsi"/>
                <w:b/>
                <w:bCs/>
                <w:szCs w:val="20"/>
              </w:rPr>
              <w:t>12169</w:t>
            </w:r>
            <w:r w:rsidRPr="00792906">
              <w:rPr>
                <w:rFonts w:asciiTheme="minorHAnsi" w:hAnsiTheme="minorHAnsi" w:cstheme="minorHAnsi"/>
                <w:b/>
                <w:bCs/>
                <w:szCs w:val="20"/>
              </w:rPr>
              <w:t xml:space="preserve"> (</w:t>
            </w:r>
            <w:r>
              <w:rPr>
                <w:rFonts w:asciiTheme="minorHAnsi" w:hAnsiTheme="minorHAnsi" w:cstheme="minorHAnsi"/>
                <w:b/>
                <w:bCs/>
                <w:szCs w:val="20"/>
              </w:rPr>
              <w:t>Intermediate)</w:t>
            </w:r>
          </w:p>
        </w:tc>
      </w:tr>
    </w:tbl>
    <w:p w14:paraId="1DA87F68" w14:textId="3BA595FB" w:rsidR="00E005A6" w:rsidRPr="009E78AB" w:rsidRDefault="00E005A6" w:rsidP="009E78AB">
      <w:pPr>
        <w:spacing w:before="120" w:after="60"/>
        <w:rPr>
          <w:iCs/>
        </w:rPr>
      </w:pPr>
      <w:bookmarkStart w:id="11" w:name="SocialMediaDescription50"/>
      <w:r w:rsidRPr="009E78AB">
        <w:rPr>
          <w:b/>
          <w:szCs w:val="20"/>
        </w:rPr>
        <w:t>Course Description</w:t>
      </w:r>
      <w:bookmarkEnd w:id="11"/>
      <w:r w:rsidRPr="009E78AB">
        <w:rPr>
          <w:b/>
          <w:szCs w:val="20"/>
        </w:rPr>
        <w:t>:</w:t>
      </w:r>
      <w:r w:rsidRPr="009E78AB">
        <w:rPr>
          <w:szCs w:val="20"/>
        </w:rPr>
        <w:t xml:space="preserve"> </w:t>
      </w:r>
      <w:bookmarkStart w:id="12" w:name="_Hlk188610522"/>
      <w:r w:rsidR="008F2367" w:rsidRPr="009E78AB">
        <w:rPr>
          <w:szCs w:val="20"/>
        </w:rPr>
        <w:t xml:space="preserve">This course addresses social media as a marketing tool and emphasizes social media messages, coordination of messaging across various social media platforms, and search engine optimization. Students will examine the uses, marketing strategies and data generated by social media marketing. Topics may include, but are not limited to, social media knowledge, social media marketing strategies, communication, and ethical responsibilities. Student use of actual social media tools, where allowed, is highly encouraged. Real-world applications in support of school or community groups/events, or through embedded DECA competitions, is also encouraged. </w:t>
      </w:r>
      <w:r w:rsidR="008F2367" w:rsidRPr="009E78AB">
        <w:rPr>
          <w:iCs/>
        </w:rPr>
        <w:t>Career pathway preparation could include: Social Media Coordinator, Social Media Marketing Manager, and Social Media Content Developer.</w:t>
      </w:r>
      <w:bookmarkEnd w:id="12"/>
    </w:p>
    <w:p w14:paraId="39C9FEAD" w14:textId="77777777" w:rsidR="00534E0D" w:rsidRPr="009E78AB" w:rsidRDefault="00534E0D" w:rsidP="009E78AB">
      <w:pPr>
        <w:spacing w:before="60" w:after="60"/>
        <w:rPr>
          <w:rFonts w:asciiTheme="minorHAnsi" w:hAnsiTheme="minorHAnsi" w:cstheme="minorHAnsi"/>
          <w:b/>
          <w:szCs w:val="20"/>
        </w:rPr>
      </w:pPr>
      <w:bookmarkStart w:id="13" w:name="SocialMediaStrand10"/>
      <w:r w:rsidRPr="009E78AB">
        <w:rPr>
          <w:rFonts w:asciiTheme="minorHAnsi" w:hAnsiTheme="minorHAnsi" w:cstheme="minorHAnsi"/>
          <w:b/>
          <w:szCs w:val="20"/>
        </w:rPr>
        <w:t>Instructional units in this course may include:</w:t>
      </w:r>
    </w:p>
    <w:p w14:paraId="153C160E" w14:textId="77777777" w:rsidR="00534E0D" w:rsidRPr="009E78AB" w:rsidRDefault="00C73586" w:rsidP="00534E0D">
      <w:pPr>
        <w:pStyle w:val="BulletListLevel1"/>
        <w:rPr>
          <w:rFonts w:asciiTheme="minorHAnsi" w:hAnsiTheme="minorHAnsi" w:cstheme="minorHAnsi"/>
          <w:szCs w:val="20"/>
        </w:rPr>
      </w:pPr>
      <w:r w:rsidRPr="009E78AB">
        <w:rPr>
          <w:rFonts w:asciiTheme="minorHAnsi" w:hAnsiTheme="minorHAnsi" w:cstheme="minorHAnsi"/>
          <w:szCs w:val="20"/>
        </w:rPr>
        <w:t>Role of Social Media and Digital Marketing in Modern Marketing Plans</w:t>
      </w:r>
    </w:p>
    <w:p w14:paraId="3D26DD72" w14:textId="77777777" w:rsidR="00534E0D" w:rsidRPr="009E78AB" w:rsidRDefault="00C73586" w:rsidP="00534E0D">
      <w:pPr>
        <w:pStyle w:val="BulletListLevel1"/>
        <w:rPr>
          <w:rFonts w:asciiTheme="minorHAnsi" w:hAnsiTheme="minorHAnsi" w:cstheme="minorHAnsi"/>
          <w:szCs w:val="20"/>
        </w:rPr>
      </w:pPr>
      <w:r w:rsidRPr="009E78AB">
        <w:rPr>
          <w:rFonts w:asciiTheme="minorHAnsi" w:hAnsiTheme="minorHAnsi" w:cstheme="minorHAnsi"/>
          <w:szCs w:val="20"/>
        </w:rPr>
        <w:t>Digital Content Creation and Distribution</w:t>
      </w:r>
    </w:p>
    <w:p w14:paraId="170A2766" w14:textId="77777777" w:rsidR="00534E0D" w:rsidRPr="009E78AB" w:rsidRDefault="00C73586" w:rsidP="00534E0D">
      <w:pPr>
        <w:pStyle w:val="BulletListLevel1"/>
        <w:rPr>
          <w:rFonts w:asciiTheme="minorHAnsi" w:hAnsiTheme="minorHAnsi" w:cstheme="minorHAnsi"/>
          <w:szCs w:val="20"/>
        </w:rPr>
      </w:pPr>
      <w:r w:rsidRPr="009E78AB">
        <w:rPr>
          <w:rFonts w:asciiTheme="minorHAnsi" w:hAnsiTheme="minorHAnsi" w:cstheme="minorHAnsi"/>
          <w:szCs w:val="20"/>
        </w:rPr>
        <w:t>Media Law and Ethics for Online Content</w:t>
      </w:r>
    </w:p>
    <w:p w14:paraId="7B962461" w14:textId="77777777" w:rsidR="00534E0D" w:rsidRPr="009E78AB" w:rsidRDefault="00C73586" w:rsidP="00534E0D">
      <w:pPr>
        <w:pStyle w:val="BulletListLevel1"/>
        <w:rPr>
          <w:rFonts w:asciiTheme="minorHAnsi" w:hAnsiTheme="minorHAnsi" w:cstheme="minorHAnsi"/>
          <w:szCs w:val="20"/>
        </w:rPr>
      </w:pPr>
      <w:r w:rsidRPr="009E78AB">
        <w:rPr>
          <w:rFonts w:asciiTheme="minorHAnsi" w:hAnsiTheme="minorHAnsi" w:cstheme="minorHAnsi"/>
          <w:szCs w:val="20"/>
        </w:rPr>
        <w:t>Brand Influence and Promotion Through Social Media</w:t>
      </w:r>
    </w:p>
    <w:p w14:paraId="49FEA382" w14:textId="77777777" w:rsidR="00090B1E" w:rsidRPr="009E78AB" w:rsidRDefault="00C73586" w:rsidP="00534E0D">
      <w:pPr>
        <w:pStyle w:val="BulletListLevel1"/>
        <w:rPr>
          <w:rFonts w:asciiTheme="minorHAnsi" w:hAnsiTheme="minorHAnsi" w:cstheme="minorHAnsi"/>
          <w:szCs w:val="20"/>
        </w:rPr>
      </w:pPr>
      <w:r w:rsidRPr="009E78AB">
        <w:rPr>
          <w:rFonts w:asciiTheme="minorHAnsi" w:hAnsiTheme="minorHAnsi" w:cstheme="minorHAnsi"/>
          <w:szCs w:val="20"/>
        </w:rPr>
        <w:t>Using Metrics to Analyze Digital Marketing Data</w:t>
      </w:r>
    </w:p>
    <w:p w14:paraId="57181758" w14:textId="2577467D" w:rsidR="00686D05" w:rsidRPr="009E78AB" w:rsidRDefault="00090B1E" w:rsidP="009E78AB">
      <w:pPr>
        <w:pStyle w:val="BulletListLevel1"/>
        <w:spacing w:after="60"/>
        <w:rPr>
          <w:rFonts w:asciiTheme="minorHAnsi" w:hAnsiTheme="minorHAnsi" w:cstheme="minorHAnsi"/>
          <w:szCs w:val="20"/>
        </w:rPr>
      </w:pPr>
      <w:r w:rsidRPr="009E78AB">
        <w:rPr>
          <w:rFonts w:asciiTheme="minorHAnsi" w:hAnsiTheme="minorHAnsi" w:cstheme="minorHAnsi"/>
          <w:szCs w:val="20"/>
        </w:rPr>
        <w:t>Career Opportunities in Social and Digital Media Marketing</w:t>
      </w:r>
    </w:p>
    <w:p w14:paraId="1CCF2E12" w14:textId="72105824" w:rsidR="00686D05" w:rsidRPr="009E78AB" w:rsidRDefault="00686D05" w:rsidP="009E78AB">
      <w:pPr>
        <w:spacing w:before="60" w:after="60"/>
        <w:rPr>
          <w:b/>
          <w:bCs/>
        </w:rPr>
      </w:pPr>
      <w:r w:rsidRPr="009E78AB">
        <w:rPr>
          <w:b/>
          <w:bCs/>
        </w:rPr>
        <w:t>Course Progression in this Career Cluster:</w:t>
      </w:r>
    </w:p>
    <w:tbl>
      <w:tblPr>
        <w:tblStyle w:val="GridTable6Colorful-Accent3"/>
        <w:tblW w:w="13675" w:type="dxa"/>
        <w:tblLook w:val="04A0" w:firstRow="1" w:lastRow="0" w:firstColumn="1" w:lastColumn="0" w:noHBand="0" w:noVBand="1"/>
      </w:tblPr>
      <w:tblGrid>
        <w:gridCol w:w="2425"/>
        <w:gridCol w:w="3870"/>
        <w:gridCol w:w="3690"/>
        <w:gridCol w:w="3690"/>
      </w:tblGrid>
      <w:tr w:rsidR="00300B25" w:rsidRPr="00247C91" w14:paraId="7577E22C"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DC9FFE3" w14:textId="4E912D7F" w:rsidR="00300B25" w:rsidRPr="00247C91" w:rsidRDefault="00C8070C" w:rsidP="00941E59">
            <w:pPr>
              <w:spacing w:before="0" w:after="0"/>
              <w:rPr>
                <w:color w:val="auto"/>
              </w:rPr>
            </w:pPr>
            <w:r>
              <w:rPr>
                <w:color w:val="auto"/>
              </w:rPr>
              <w:t>Program of Study (POS)</w:t>
            </w:r>
          </w:p>
        </w:tc>
        <w:tc>
          <w:tcPr>
            <w:tcW w:w="3870" w:type="dxa"/>
          </w:tcPr>
          <w:p w14:paraId="396A5FF6"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690" w:type="dxa"/>
          </w:tcPr>
          <w:p w14:paraId="40F0388F"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690" w:type="dxa"/>
          </w:tcPr>
          <w:p w14:paraId="5AB697C5" w14:textId="77777777" w:rsidR="00300B25" w:rsidRPr="00247C91" w:rsidRDefault="00300B25" w:rsidP="00941E5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785EAA" w:rsidRPr="00247C91" w14:paraId="49C61F2F"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32CA4DA" w14:textId="77777777" w:rsidR="00785EAA" w:rsidRPr="00247C91" w:rsidRDefault="00785EAA" w:rsidP="00785EAA">
            <w:pPr>
              <w:spacing w:before="0" w:after="0"/>
              <w:rPr>
                <w:color w:val="auto"/>
              </w:rPr>
            </w:pPr>
            <w:r>
              <w:rPr>
                <w:color w:val="auto"/>
              </w:rPr>
              <w:t>Marketing and Advertising</w:t>
            </w:r>
          </w:p>
        </w:tc>
        <w:tc>
          <w:tcPr>
            <w:tcW w:w="3870" w:type="dxa"/>
          </w:tcPr>
          <w:p w14:paraId="414158D5" w14:textId="77777777"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12164</w:t>
            </w:r>
            <w:r w:rsidRPr="007A45BA">
              <w:rPr>
                <w:color w:val="auto"/>
              </w:rPr>
              <w:t xml:space="preserve"> </w:t>
            </w:r>
            <w:r w:rsidRPr="007A45BA">
              <w:rPr>
                <w:color w:val="auto"/>
                <w:szCs w:val="20"/>
              </w:rPr>
              <w:t xml:space="preserve">Marketing 1—Foundations </w:t>
            </w:r>
          </w:p>
          <w:p w14:paraId="185723E6" w14:textId="3EB151AC"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w:t>
            </w:r>
            <w:r w:rsidR="00E73F0B">
              <w:rPr>
                <w:color w:val="auto"/>
                <w:szCs w:val="20"/>
              </w:rPr>
              <w:t>64</w:t>
            </w:r>
            <w:r w:rsidRPr="007A45BA">
              <w:rPr>
                <w:color w:val="auto"/>
                <w:szCs w:val="20"/>
              </w:rPr>
              <w:t xml:space="preserve"> Marketing 2—Functions &amp; Integration</w:t>
            </w:r>
          </w:p>
        </w:tc>
        <w:tc>
          <w:tcPr>
            <w:tcW w:w="3690" w:type="dxa"/>
          </w:tcPr>
          <w:p w14:paraId="36094E4F" w14:textId="77777777"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12165</w:t>
            </w:r>
            <w:r w:rsidRPr="007A45BA">
              <w:rPr>
                <w:color w:val="auto"/>
                <w:szCs w:val="20"/>
              </w:rPr>
              <w:t xml:space="preserve"> Advertising and Sales</w:t>
            </w:r>
          </w:p>
          <w:p w14:paraId="08F9A869" w14:textId="1E0E0D95" w:rsidR="00785EAA" w:rsidRPr="007A45BA" w:rsidRDefault="00785EAA" w:rsidP="00785EAA">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12169</w:t>
            </w:r>
            <w:r w:rsidRPr="007A45BA">
              <w:rPr>
                <w:color w:val="auto"/>
                <w:szCs w:val="20"/>
              </w:rPr>
              <w:t xml:space="preserve"> Social Media Marketing</w:t>
            </w:r>
          </w:p>
        </w:tc>
        <w:tc>
          <w:tcPr>
            <w:tcW w:w="3690" w:type="dxa"/>
          </w:tcPr>
          <w:p w14:paraId="6CBE7D76" w14:textId="5A7C72F2" w:rsidR="00785EAA" w:rsidRPr="008C384B" w:rsidRDefault="00785EAA" w:rsidP="00785EAA">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Pr>
                <w:color w:val="auto"/>
              </w:rPr>
              <w:t>12056 International Marketing</w:t>
            </w:r>
          </w:p>
        </w:tc>
      </w:tr>
    </w:tbl>
    <w:p w14:paraId="48D39F3F" w14:textId="6E1ABE38" w:rsidR="00534E0D" w:rsidRPr="009E78AB" w:rsidRDefault="00534E0D" w:rsidP="00686D05">
      <w:pPr>
        <w:pStyle w:val="BulletListLevel1"/>
        <w:numPr>
          <w:ilvl w:val="0"/>
          <w:numId w:val="0"/>
        </w:numPr>
        <w:ind w:left="720" w:hanging="360"/>
        <w:rPr>
          <w:rFonts w:asciiTheme="minorHAnsi" w:hAnsiTheme="minorHAnsi" w:cstheme="minorHAnsi"/>
          <w:sz w:val="14"/>
          <w:szCs w:val="12"/>
        </w:rPr>
      </w:pPr>
      <w:r w:rsidRPr="009E78AB">
        <w:rPr>
          <w:rFonts w:asciiTheme="minorHAnsi" w:hAnsiTheme="minorHAnsi" w:cstheme="minorHAnsi"/>
          <w:sz w:val="12"/>
          <w:szCs w:val="12"/>
        </w:rPr>
        <w:br w:type="page"/>
      </w:r>
    </w:p>
    <w:bookmarkEnd w:id="13"/>
    <w:p w14:paraId="4F5CD8EC" w14:textId="0538D7A6" w:rsidR="00FC318E" w:rsidRPr="00A55332" w:rsidRDefault="00FC318E" w:rsidP="00FC318E">
      <w:pPr>
        <w:pStyle w:val="Heading3"/>
      </w:pPr>
      <w:r>
        <w:lastRenderedPageBreak/>
        <w:t xml:space="preserve">CTE Course Knowledge and Technical Skill </w:t>
      </w:r>
      <w:r w:rsidR="00B94E06">
        <w:t>Competencies</w:t>
      </w:r>
    </w:p>
    <w:tbl>
      <w:tblPr>
        <w:tblStyle w:val="TableGrid"/>
        <w:tblW w:w="13585" w:type="dxa"/>
        <w:tblLayout w:type="fixed"/>
        <w:tblLook w:val="04A0" w:firstRow="1" w:lastRow="0" w:firstColumn="1" w:lastColumn="0" w:noHBand="0" w:noVBand="1"/>
        <w:tblCaption w:val="Technical Skills for Social Media Marketing courses"/>
        <w:tblDescription w:val="Performance Indicators, Measures and Benchmarks, and Sample Learning Targets for Social Media Marketing course"/>
      </w:tblPr>
      <w:tblGrid>
        <w:gridCol w:w="3055"/>
        <w:gridCol w:w="10530"/>
      </w:tblGrid>
      <w:tr w:rsidR="00B94E06" w:rsidRPr="00695B37" w14:paraId="7D286EAE" w14:textId="77777777" w:rsidTr="00095C05">
        <w:trPr>
          <w:cantSplit/>
          <w:tblHeader/>
        </w:trPr>
        <w:tc>
          <w:tcPr>
            <w:tcW w:w="3055" w:type="dxa"/>
            <w:shd w:val="clear" w:color="auto" w:fill="D9D9D9" w:themeFill="background1" w:themeFillShade="D9"/>
          </w:tcPr>
          <w:p w14:paraId="4E6EF73B" w14:textId="4909D81F" w:rsidR="00B94E06" w:rsidRPr="003B316B" w:rsidRDefault="00B94E06" w:rsidP="00B94E06">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530" w:type="dxa"/>
            <w:shd w:val="clear" w:color="auto" w:fill="D9D9D9" w:themeFill="background1" w:themeFillShade="D9"/>
          </w:tcPr>
          <w:p w14:paraId="120F73EB" w14:textId="4C6A69C9" w:rsidR="00B94E06" w:rsidRPr="003B316B" w:rsidRDefault="00B94E06" w:rsidP="00B94E06">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686D05" w:rsidRPr="00695B37" w14:paraId="2565F362" w14:textId="77777777" w:rsidTr="00095C05">
        <w:trPr>
          <w:cantSplit/>
          <w:trHeight w:val="1052"/>
        </w:trPr>
        <w:tc>
          <w:tcPr>
            <w:tcW w:w="3055" w:type="dxa"/>
          </w:tcPr>
          <w:p w14:paraId="132AFDBA" w14:textId="5DC896F9" w:rsidR="00686D05" w:rsidRPr="003B316B" w:rsidRDefault="00686D05" w:rsidP="00D11003">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.01 Explain the nature and role of social media and digital marketing in modern marketing activities.</w:t>
            </w:r>
          </w:p>
        </w:tc>
        <w:tc>
          <w:tcPr>
            <w:tcW w:w="10530" w:type="dxa"/>
          </w:tcPr>
          <w:p w14:paraId="73548D6D" w14:textId="76D477F8" w:rsidR="00686D05" w:rsidRPr="003B316B" w:rsidRDefault="00686D05" w:rsidP="00D11003">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.01.01 Compare and contrast the purpose and messages for business and personal use of social media platforms.</w:t>
            </w:r>
          </w:p>
          <w:p w14:paraId="0DC28C08" w14:textId="5EC8B059" w:rsidR="00686D05" w:rsidRPr="003B316B" w:rsidRDefault="00686D05" w:rsidP="00D11003">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.01.02 Compare and contrast the strengths and challenges of using various social media platforms for marketing.</w:t>
            </w:r>
          </w:p>
          <w:p w14:paraId="7B82C513" w14:textId="2185EFDC" w:rsidR="00686D05" w:rsidRPr="003B316B" w:rsidRDefault="00686D05" w:rsidP="00D11003">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.01.03 Explain recent trends in use of social media for online commerce and digital marketing activities.</w:t>
            </w:r>
          </w:p>
          <w:p w14:paraId="62CF769E" w14:textId="0F4D3D43" w:rsidR="00686D05" w:rsidRPr="003B316B" w:rsidRDefault="00686D05" w:rsidP="00D11003">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 xml:space="preserve">.01.04 Analyze the 4 </w:t>
            </w:r>
            <w:proofErr w:type="gramStart"/>
            <w:r w:rsidRPr="003B316B">
              <w:rPr>
                <w:rFonts w:asciiTheme="minorHAnsi" w:hAnsiTheme="minorHAnsi" w:cstheme="minorHAnsi"/>
                <w:szCs w:val="24"/>
              </w:rPr>
              <w:t>C’s</w:t>
            </w:r>
            <w:proofErr w:type="gramEnd"/>
            <w:r w:rsidRPr="003B316B">
              <w:rPr>
                <w:rFonts w:asciiTheme="minorHAnsi" w:hAnsiTheme="minorHAnsi" w:cstheme="minorHAnsi"/>
                <w:szCs w:val="24"/>
              </w:rPr>
              <w:t xml:space="preserve"> of social media marketing (content, context/conversation, community, connection).</w:t>
            </w:r>
          </w:p>
          <w:p w14:paraId="2D1E9E8E" w14:textId="5A156BB6" w:rsidR="00686D05" w:rsidRPr="003B316B" w:rsidRDefault="00686D05" w:rsidP="00D11003">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 xml:space="preserve">.01.05 Describe how social media is used for promotion, engagement of customers, brand building and sales. </w:t>
            </w:r>
          </w:p>
        </w:tc>
      </w:tr>
      <w:tr w:rsidR="00686D05" w:rsidRPr="00695B37" w14:paraId="4DE76DC7" w14:textId="77777777" w:rsidTr="00095C05">
        <w:trPr>
          <w:cantSplit/>
          <w:trHeight w:val="1052"/>
        </w:trPr>
        <w:tc>
          <w:tcPr>
            <w:tcW w:w="3055" w:type="dxa"/>
          </w:tcPr>
          <w:p w14:paraId="5336AB0D" w14:textId="745CF258"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.02 Explain the importance of content creation and distribution in social media and digital marketing.</w:t>
            </w:r>
          </w:p>
        </w:tc>
        <w:tc>
          <w:tcPr>
            <w:tcW w:w="10530" w:type="dxa"/>
          </w:tcPr>
          <w:p w14:paraId="734CF141" w14:textId="3A324F1F"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 xml:space="preserve">.02.01 Define content marketing and its importance in digital marketing. </w:t>
            </w:r>
          </w:p>
          <w:p w14:paraId="69D03B27" w14:textId="1C919B33"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.02.02 Compare and contrast paid, owned, and earned content.</w:t>
            </w:r>
          </w:p>
          <w:p w14:paraId="747A40C6" w14:textId="43C9C0F4"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 xml:space="preserve">.02.03 Explain how </w:t>
            </w:r>
            <w:proofErr w:type="gramStart"/>
            <w:r w:rsidRPr="003B316B">
              <w:rPr>
                <w:rFonts w:asciiTheme="minorHAnsi" w:hAnsiTheme="minorHAnsi" w:cstheme="minorHAnsi"/>
                <w:szCs w:val="24"/>
              </w:rPr>
              <w:t>content “goes viral”</w:t>
            </w:r>
            <w:proofErr w:type="gramEnd"/>
            <w:r w:rsidRPr="003B316B">
              <w:rPr>
                <w:rFonts w:asciiTheme="minorHAnsi" w:hAnsiTheme="minorHAnsi" w:cstheme="minorHAnsi"/>
                <w:szCs w:val="24"/>
              </w:rPr>
              <w:t xml:space="preserve"> and the factors that help the content spread. </w:t>
            </w:r>
          </w:p>
          <w:p w14:paraId="4334533C" w14:textId="0249A21C"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.02.04 Explain the importance of content distribution to improve search engine optimization.</w:t>
            </w:r>
          </w:p>
        </w:tc>
      </w:tr>
      <w:tr w:rsidR="00686D05" w:rsidRPr="00695B37" w14:paraId="220ECA24" w14:textId="77777777" w:rsidTr="00095C05">
        <w:trPr>
          <w:cantSplit/>
          <w:trHeight w:val="1052"/>
        </w:trPr>
        <w:tc>
          <w:tcPr>
            <w:tcW w:w="3055" w:type="dxa"/>
          </w:tcPr>
          <w:p w14:paraId="426B516C" w14:textId="219A9AD0"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.03 Analyze the impacts of media law and ethics when developing online content.</w:t>
            </w:r>
          </w:p>
        </w:tc>
        <w:tc>
          <w:tcPr>
            <w:tcW w:w="10530" w:type="dxa"/>
          </w:tcPr>
          <w:p w14:paraId="2A1F65D1" w14:textId="1DB32AE7"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.03.01 Analyze ethical guidelines and codes of ethics for use of social media content.</w:t>
            </w:r>
          </w:p>
          <w:p w14:paraId="1191C4A4" w14:textId="7C802834"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 xml:space="preserve">.03.02 Explain legal concepts affecting social media and digital content. </w:t>
            </w:r>
          </w:p>
        </w:tc>
      </w:tr>
      <w:tr w:rsidR="00686D05" w:rsidRPr="00695B37" w14:paraId="1BB3F08B" w14:textId="77777777" w:rsidTr="00095C05">
        <w:trPr>
          <w:cantSplit/>
          <w:trHeight w:val="1052"/>
        </w:trPr>
        <w:tc>
          <w:tcPr>
            <w:tcW w:w="3055" w:type="dxa"/>
          </w:tcPr>
          <w:p w14:paraId="2C6D81E6" w14:textId="188F2E3B"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.04 Utilize social media platforms to create marketing messages for intended target markets.</w:t>
            </w:r>
          </w:p>
        </w:tc>
        <w:tc>
          <w:tcPr>
            <w:tcW w:w="10530" w:type="dxa"/>
          </w:tcPr>
          <w:p w14:paraId="001D1E97" w14:textId="602136B8"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.04.01 Describe how social media is used for promotion.</w:t>
            </w:r>
          </w:p>
          <w:p w14:paraId="782B25A6" w14:textId="10A26E6B"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.04.02 Explain how brand influence and promotion of products and services is done through social media.</w:t>
            </w:r>
          </w:p>
          <w:p w14:paraId="2A50443F" w14:textId="6E768DA9"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.04.03 Create a social media marketing plan and social media marketing materials.</w:t>
            </w:r>
          </w:p>
          <w:p w14:paraId="6456FF2C" w14:textId="0D9A218C"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.04.04 Analyze the effectiveness of a social media strategic plan.</w:t>
            </w:r>
          </w:p>
          <w:p w14:paraId="78883677" w14:textId="7C6CEC06"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.04.05 Evaluate appropriate social media tools for different types of businesses and demographics.</w:t>
            </w:r>
          </w:p>
        </w:tc>
      </w:tr>
      <w:tr w:rsidR="00686D05" w:rsidRPr="00695B37" w14:paraId="536337CF" w14:textId="77777777" w:rsidTr="00095C05">
        <w:trPr>
          <w:cantSplit/>
          <w:trHeight w:val="1052"/>
        </w:trPr>
        <w:tc>
          <w:tcPr>
            <w:tcW w:w="3055" w:type="dxa"/>
          </w:tcPr>
          <w:p w14:paraId="611FD5DE" w14:textId="080B5D37"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.05 Analyze data from digital and social media platforms to measure marketing effectiveness.</w:t>
            </w:r>
          </w:p>
        </w:tc>
        <w:tc>
          <w:tcPr>
            <w:tcW w:w="10530" w:type="dxa"/>
          </w:tcPr>
          <w:p w14:paraId="1D5C8988" w14:textId="2FAD3991"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.05.01 Define basic marketing metrics and google analytics to analyze data and information.</w:t>
            </w:r>
          </w:p>
          <w:p w14:paraId="0214DEC2" w14:textId="0BDB755A"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.05.02 Explain the difference between social media analytics and social media listening.</w:t>
            </w:r>
          </w:p>
          <w:p w14:paraId="75B25C5D" w14:textId="5B6429DB" w:rsidR="00686D05" w:rsidRPr="003B316B" w:rsidRDefault="00686D05" w:rsidP="00165AC9">
            <w:pPr>
              <w:spacing w:before="60" w:after="60"/>
              <w:rPr>
                <w:rFonts w:asciiTheme="minorHAnsi" w:hAnsiTheme="minorHAnsi" w:cstheme="minorHAnsi"/>
                <w:szCs w:val="24"/>
              </w:rPr>
            </w:pPr>
            <w:r w:rsidRPr="003B316B">
              <w:rPr>
                <w:rFonts w:asciiTheme="minorHAnsi" w:hAnsiTheme="minorHAnsi" w:cstheme="minorHAnsi"/>
                <w:szCs w:val="24"/>
              </w:rPr>
              <w:t>M</w:t>
            </w:r>
            <w:r w:rsidR="00CD56B6">
              <w:rPr>
                <w:rFonts w:asciiTheme="minorHAnsi" w:hAnsiTheme="minorHAnsi" w:cstheme="minorHAnsi"/>
                <w:szCs w:val="24"/>
              </w:rPr>
              <w:t>S</w:t>
            </w:r>
            <w:r w:rsidR="009304E0">
              <w:rPr>
                <w:rFonts w:asciiTheme="minorHAnsi" w:hAnsiTheme="minorHAnsi" w:cstheme="minorHAnsi"/>
                <w:szCs w:val="24"/>
              </w:rPr>
              <w:t>12</w:t>
            </w:r>
            <w:r w:rsidR="0029534D">
              <w:rPr>
                <w:rFonts w:asciiTheme="minorHAnsi" w:hAnsiTheme="minorHAnsi" w:cstheme="minorHAnsi"/>
                <w:szCs w:val="24"/>
              </w:rPr>
              <w:t>169</w:t>
            </w:r>
            <w:r w:rsidRPr="003B316B">
              <w:rPr>
                <w:rFonts w:asciiTheme="minorHAnsi" w:hAnsiTheme="minorHAnsi" w:cstheme="minorHAnsi"/>
                <w:szCs w:val="24"/>
              </w:rPr>
              <w:t>.05.03 Develop a set of metrics for a digital platform content audit to evaluate effectiveness and return on investment (ROI) of digital marketing activities.</w:t>
            </w:r>
          </w:p>
        </w:tc>
      </w:tr>
      <w:tr w:rsidR="00F359C1" w:rsidRPr="00695B37" w14:paraId="1DACEE75" w14:textId="77777777" w:rsidTr="00095C05">
        <w:trPr>
          <w:cantSplit/>
          <w:trHeight w:val="1052"/>
        </w:trPr>
        <w:tc>
          <w:tcPr>
            <w:tcW w:w="3055" w:type="dxa"/>
          </w:tcPr>
          <w:p w14:paraId="0A176B64" w14:textId="18565ED9" w:rsidR="00F359C1" w:rsidRPr="003B316B" w:rsidRDefault="00F359C1" w:rsidP="00165AC9">
            <w:pPr>
              <w:spacing w:before="60" w:after="60"/>
              <w:rPr>
                <w:rFonts w:asciiTheme="minorHAnsi" w:hAnsiTheme="minorHAnsi" w:cstheme="minorHAnsi"/>
                <w:szCs w:val="24"/>
              </w:rPr>
            </w:pPr>
            <w:r>
              <w:rPr>
                <w:rFonts w:asciiTheme="minorHAnsi" w:hAnsiTheme="minorHAnsi" w:cstheme="minorHAnsi"/>
                <w:szCs w:val="24"/>
              </w:rPr>
              <w:lastRenderedPageBreak/>
              <w:t>MS12</w:t>
            </w:r>
            <w:r w:rsidR="0029534D">
              <w:rPr>
                <w:rFonts w:asciiTheme="minorHAnsi" w:hAnsiTheme="minorHAnsi" w:cstheme="minorHAnsi"/>
                <w:szCs w:val="24"/>
              </w:rPr>
              <w:t>169</w:t>
            </w:r>
            <w:r>
              <w:rPr>
                <w:rFonts w:asciiTheme="minorHAnsi" w:hAnsiTheme="minorHAnsi" w:cstheme="minorHAnsi"/>
                <w:szCs w:val="24"/>
              </w:rPr>
              <w:t>.06 Apply artificial intelligence (AI) tools and techniques to create, manage, and evaluate social media marketing that engages target audiences and support brand objectives.</w:t>
            </w:r>
          </w:p>
        </w:tc>
        <w:tc>
          <w:tcPr>
            <w:tcW w:w="10530" w:type="dxa"/>
          </w:tcPr>
          <w:p w14:paraId="47C84F4D" w14:textId="2CE1ACFE" w:rsidR="00F359C1" w:rsidRDefault="00F359C1" w:rsidP="00F359C1">
            <w:pPr>
              <w:spacing w:before="60" w:after="60"/>
              <w:rPr>
                <w:rFonts w:asciiTheme="minorHAnsi" w:hAnsiTheme="minorHAnsi" w:cstheme="minorHAnsi"/>
                <w:szCs w:val="24"/>
              </w:rPr>
            </w:pPr>
            <w:r>
              <w:rPr>
                <w:rFonts w:asciiTheme="minorHAnsi" w:hAnsiTheme="minorHAnsi" w:cstheme="minorHAnsi"/>
                <w:szCs w:val="24"/>
              </w:rPr>
              <w:t>MS12</w:t>
            </w:r>
            <w:r w:rsidR="0029534D">
              <w:rPr>
                <w:rFonts w:asciiTheme="minorHAnsi" w:hAnsiTheme="minorHAnsi" w:cstheme="minorHAnsi"/>
                <w:szCs w:val="24"/>
              </w:rPr>
              <w:t>169</w:t>
            </w:r>
            <w:r>
              <w:rPr>
                <w:rFonts w:asciiTheme="minorHAnsi" w:hAnsiTheme="minorHAnsi" w:cstheme="minorHAnsi"/>
                <w:szCs w:val="24"/>
              </w:rPr>
              <w:t>.06.01 Demonstrate use of AI features in social media platforms (e.g., Meta Business Suite, TikTok Creator Tools, or Canva Magic Studio) to create and optimize posts.</w:t>
            </w:r>
          </w:p>
          <w:p w14:paraId="3F7F9CBE" w14:textId="5F1E92B8" w:rsidR="00F359C1" w:rsidRPr="003B316B" w:rsidRDefault="00F359C1" w:rsidP="00165AC9">
            <w:pPr>
              <w:spacing w:before="60" w:after="60"/>
              <w:rPr>
                <w:rFonts w:asciiTheme="minorHAnsi" w:hAnsiTheme="minorHAnsi" w:cstheme="minorHAnsi"/>
                <w:szCs w:val="24"/>
              </w:rPr>
            </w:pPr>
            <w:r>
              <w:rPr>
                <w:rFonts w:asciiTheme="minorHAnsi" w:hAnsiTheme="minorHAnsi" w:cstheme="minorHAnsi"/>
                <w:szCs w:val="24"/>
              </w:rPr>
              <w:t>MS12</w:t>
            </w:r>
            <w:r w:rsidR="0029534D">
              <w:rPr>
                <w:rFonts w:asciiTheme="minorHAnsi" w:hAnsiTheme="minorHAnsi" w:cstheme="minorHAnsi"/>
                <w:szCs w:val="24"/>
              </w:rPr>
              <w:t>169</w:t>
            </w:r>
            <w:r>
              <w:rPr>
                <w:rFonts w:asciiTheme="minorHAnsi" w:hAnsiTheme="minorHAnsi" w:cstheme="minorHAnsi"/>
                <w:szCs w:val="24"/>
              </w:rPr>
              <w:t>.06.02 Analyze ethical considerations related to AI in social media marketing, including data privacy, algorithmic bias, and transparency in sponsored content.</w:t>
            </w:r>
          </w:p>
        </w:tc>
      </w:tr>
    </w:tbl>
    <w:p w14:paraId="038848E0" w14:textId="202C4FAA" w:rsidR="00686D05" w:rsidRDefault="00686D05" w:rsidP="00756881">
      <w:pPr>
        <w:spacing w:before="120" w:after="120" w:line="240" w:lineRule="auto"/>
        <w:ind w:right="302"/>
        <w:rPr>
          <w:rFonts w:asciiTheme="minorHAnsi" w:hAnsiTheme="minorHAnsi" w:cstheme="minorHAnsi"/>
          <w:sz w:val="24"/>
        </w:rPr>
      </w:pPr>
      <w:r w:rsidRPr="005D5508">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5D5508">
        <w:rPr>
          <w:rFonts w:asciiTheme="minorHAnsi" w:hAnsiTheme="minorHAnsi" w:cstheme="minorHAnsi"/>
          <w:b/>
          <w:sz w:val="24"/>
        </w:rPr>
        <w:t>:</w:t>
      </w:r>
      <w:r w:rsidRPr="005D5508">
        <w:rPr>
          <w:rFonts w:asciiTheme="minorHAnsi" w:hAnsiTheme="minorHAnsi" w:cstheme="minorHAnsi"/>
          <w:sz w:val="24"/>
        </w:rPr>
        <w:t xml:space="preserve"> </w:t>
      </w:r>
    </w:p>
    <w:p w14:paraId="1E605A7F" w14:textId="2A1F65D3" w:rsidR="00686D05" w:rsidRDefault="00686D05" w:rsidP="00C77161">
      <w:pPr>
        <w:spacing w:before="60" w:after="60"/>
        <w:ind w:left="1440" w:right="302" w:hanging="1440"/>
        <w:rPr>
          <w:rFonts w:asciiTheme="minorHAnsi" w:hAnsiTheme="minorHAnsi" w:cstheme="minorHAnsi"/>
          <w:sz w:val="24"/>
        </w:rPr>
      </w:pPr>
      <w:r w:rsidRPr="0040060E">
        <w:rPr>
          <w:rFonts w:asciiTheme="minorHAnsi" w:hAnsiTheme="minorHAnsi" w:cstheme="minorHAnsi"/>
          <w:b/>
          <w:sz w:val="24"/>
        </w:rPr>
        <w:t>DECA:</w:t>
      </w:r>
      <w:r>
        <w:rPr>
          <w:rFonts w:asciiTheme="minorHAnsi" w:hAnsiTheme="minorHAnsi" w:cstheme="minorHAnsi"/>
          <w:sz w:val="24"/>
        </w:rPr>
        <w:tab/>
        <w:t>Principles of Marketing, Integrated Marketing Campaigns, Marketing Communications Series</w:t>
      </w:r>
      <w:r w:rsidR="00C77161">
        <w:rPr>
          <w:rFonts w:asciiTheme="minorHAnsi" w:hAnsiTheme="minorHAnsi" w:cstheme="minorHAnsi"/>
          <w:sz w:val="24"/>
        </w:rPr>
        <w:t>, Social Media Marketing Campaign Team</w:t>
      </w:r>
    </w:p>
    <w:p w14:paraId="717C788D" w14:textId="77777777" w:rsidR="00686D05" w:rsidRDefault="00686D05" w:rsidP="00B13AEF">
      <w:pPr>
        <w:spacing w:before="60" w:after="60"/>
        <w:ind w:left="1440" w:right="302" w:hanging="1440"/>
        <w:rPr>
          <w:rFonts w:asciiTheme="minorHAnsi" w:hAnsiTheme="minorHAnsi" w:cstheme="minorHAnsi"/>
          <w:sz w:val="24"/>
        </w:rPr>
      </w:pPr>
      <w:r>
        <w:rPr>
          <w:rFonts w:asciiTheme="minorHAnsi" w:hAnsiTheme="minorHAnsi" w:cstheme="minorHAnsi"/>
          <w:b/>
          <w:sz w:val="24"/>
        </w:rPr>
        <w:t>BP</w:t>
      </w:r>
      <w:r w:rsidRPr="0040060E">
        <w:rPr>
          <w:rFonts w:asciiTheme="minorHAnsi" w:hAnsiTheme="minorHAnsi" w:cstheme="minorHAnsi"/>
          <w:b/>
          <w:sz w:val="24"/>
        </w:rPr>
        <w:t>A:</w:t>
      </w:r>
      <w:r>
        <w:rPr>
          <w:rFonts w:asciiTheme="minorHAnsi" w:hAnsiTheme="minorHAnsi" w:cstheme="minorHAnsi"/>
          <w:sz w:val="24"/>
        </w:rPr>
        <w:tab/>
        <w:t>Digital Marketing Concepts – Open, Digital Media Production</w:t>
      </w:r>
    </w:p>
    <w:p w14:paraId="3ABF3458" w14:textId="77777777" w:rsidR="00EF4817" w:rsidRDefault="00EF4817" w:rsidP="00F359C1">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5447EE8E" w14:textId="436CEF13" w:rsidR="00EF4817" w:rsidRPr="00FA3AC7" w:rsidRDefault="00EF4817" w:rsidP="00EF4817">
      <w:pPr>
        <w:pStyle w:val="BulletListLevel1"/>
        <w:rPr>
          <w:sz w:val="24"/>
          <w:szCs w:val="24"/>
        </w:rPr>
      </w:pPr>
      <w:r w:rsidRPr="00FA3AC7">
        <w:rPr>
          <w:sz w:val="24"/>
          <w:szCs w:val="24"/>
        </w:rPr>
        <w:t>Develop social media campaign plans, timelines, and messages for digital communications and promotions to target audiences</w:t>
      </w:r>
    </w:p>
    <w:p w14:paraId="6697AE93" w14:textId="7BDDB6BE" w:rsidR="00EF4817" w:rsidRPr="00FA3AC7" w:rsidRDefault="00EF4817" w:rsidP="00EF4817">
      <w:pPr>
        <w:pStyle w:val="BulletListLevel1"/>
        <w:rPr>
          <w:sz w:val="24"/>
          <w:szCs w:val="24"/>
        </w:rPr>
      </w:pPr>
      <w:r w:rsidRPr="00FA3AC7">
        <w:rPr>
          <w:sz w:val="24"/>
          <w:szCs w:val="24"/>
        </w:rPr>
        <w:t>Gather and analyze market research data using social media platforms to acquire data for guiding marketing decision-making</w:t>
      </w:r>
    </w:p>
    <w:p w14:paraId="03F6BAAD" w14:textId="77777777" w:rsidR="00EF4817" w:rsidRDefault="00EF4817" w:rsidP="00F359C1">
      <w:pPr>
        <w:spacing w:before="12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367BD6B" w14:textId="77777777" w:rsidR="004159A3" w:rsidRPr="00FA3AC7" w:rsidRDefault="004159A3" w:rsidP="00B13AEF">
      <w:pPr>
        <w:pStyle w:val="BulletListLevel1"/>
        <w:spacing w:before="60" w:after="60"/>
        <w:contextualSpacing w:val="0"/>
        <w:rPr>
          <w:sz w:val="24"/>
          <w:szCs w:val="24"/>
        </w:rPr>
      </w:pPr>
      <w:r w:rsidRPr="00FA3AC7">
        <w:rPr>
          <w:sz w:val="24"/>
          <w:szCs w:val="24"/>
        </w:rPr>
        <w:t>Current federal, state, and local health and safety laws/regulations specific to the career pathways in this course:</w:t>
      </w:r>
    </w:p>
    <w:p w14:paraId="0DDA6041" w14:textId="77777777" w:rsidR="004159A3" w:rsidRPr="00FA3AC7" w:rsidRDefault="004159A3" w:rsidP="004159A3">
      <w:pPr>
        <w:pStyle w:val="BulletListLevel2"/>
        <w:rPr>
          <w:sz w:val="24"/>
          <w:szCs w:val="24"/>
        </w:rPr>
      </w:pPr>
      <w:r w:rsidRPr="00FA3AC7">
        <w:rPr>
          <w:sz w:val="24"/>
          <w:szCs w:val="24"/>
        </w:rPr>
        <w:t>Employee rights and responsibilities (roles of labor organizations)</w:t>
      </w:r>
    </w:p>
    <w:p w14:paraId="0DAB61CD" w14:textId="77777777" w:rsidR="004159A3" w:rsidRPr="00FA3AC7" w:rsidRDefault="004159A3" w:rsidP="004159A3">
      <w:pPr>
        <w:pStyle w:val="BulletListLevel2"/>
        <w:rPr>
          <w:sz w:val="24"/>
          <w:szCs w:val="24"/>
        </w:rPr>
      </w:pPr>
      <w:r w:rsidRPr="00FA3AC7">
        <w:rPr>
          <w:sz w:val="24"/>
          <w:szCs w:val="24"/>
        </w:rPr>
        <w:t>Harassment laws: U.S. Equal Employment Opportunity law</w:t>
      </w:r>
    </w:p>
    <w:p w14:paraId="02D3B431" w14:textId="77777777" w:rsidR="004159A3" w:rsidRPr="00FA3AC7" w:rsidRDefault="004159A3" w:rsidP="004159A3">
      <w:pPr>
        <w:pStyle w:val="BulletListLevel2"/>
        <w:rPr>
          <w:sz w:val="24"/>
          <w:szCs w:val="24"/>
        </w:rPr>
      </w:pPr>
      <w:r w:rsidRPr="00FA3AC7">
        <w:rPr>
          <w:sz w:val="24"/>
          <w:szCs w:val="24"/>
        </w:rPr>
        <w:t>Human Resource regulations for the workplace</w:t>
      </w:r>
    </w:p>
    <w:p w14:paraId="0EB4708E" w14:textId="77777777" w:rsidR="004159A3" w:rsidRPr="00FA3AC7" w:rsidRDefault="004159A3" w:rsidP="004159A3">
      <w:pPr>
        <w:pStyle w:val="BulletListLevel1"/>
        <w:rPr>
          <w:sz w:val="24"/>
          <w:szCs w:val="24"/>
        </w:rPr>
      </w:pPr>
      <w:r w:rsidRPr="00FA3AC7">
        <w:rPr>
          <w:sz w:val="24"/>
          <w:szCs w:val="24"/>
        </w:rPr>
        <w:t>Ergonomics</w:t>
      </w:r>
    </w:p>
    <w:p w14:paraId="3B4EA645" w14:textId="77777777" w:rsidR="004159A3" w:rsidRPr="00FA3AC7" w:rsidRDefault="004159A3" w:rsidP="004159A3">
      <w:pPr>
        <w:pStyle w:val="BulletListLevel1"/>
        <w:rPr>
          <w:sz w:val="24"/>
          <w:szCs w:val="24"/>
        </w:rPr>
      </w:pPr>
      <w:r w:rsidRPr="00FA3AC7">
        <w:rPr>
          <w:sz w:val="24"/>
          <w:szCs w:val="24"/>
        </w:rPr>
        <w:t>Equipment safety (desktop and mobile devices)</w:t>
      </w:r>
    </w:p>
    <w:p w14:paraId="534D75C3" w14:textId="77777777" w:rsidR="004159A3" w:rsidRPr="00FA3AC7" w:rsidRDefault="004159A3" w:rsidP="004159A3">
      <w:pPr>
        <w:pStyle w:val="BulletListLevel1"/>
        <w:rPr>
          <w:sz w:val="24"/>
          <w:szCs w:val="24"/>
        </w:rPr>
      </w:pPr>
      <w:r w:rsidRPr="00FA3AC7">
        <w:rPr>
          <w:sz w:val="24"/>
          <w:szCs w:val="24"/>
        </w:rPr>
        <w:t>Online safety (acceptable use policies, protecting passwords, protecting identity information online)</w:t>
      </w:r>
    </w:p>
    <w:p w14:paraId="1DE8025F" w14:textId="02EBCD46" w:rsidR="004159A3" w:rsidRDefault="002F6FB1" w:rsidP="00F359C1">
      <w:pPr>
        <w:spacing w:before="12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4159A3">
        <w:t xml:space="preserve"> </w:t>
      </w:r>
    </w:p>
    <w:p w14:paraId="0ABEEA2F" w14:textId="77777777" w:rsidR="00686D05" w:rsidRPr="007E3F58" w:rsidRDefault="00686D05" w:rsidP="00B13AEF">
      <w:pPr>
        <w:spacing w:before="60" w:after="120"/>
        <w:ind w:right="302"/>
        <w:rPr>
          <w:rStyle w:val="Hyperlink"/>
          <w:rFonts w:asciiTheme="minorHAnsi" w:hAnsiTheme="minorHAnsi" w:cstheme="minorHAnsi"/>
          <w:sz w:val="28"/>
        </w:rPr>
      </w:pPr>
      <w:r>
        <w:rPr>
          <w:rFonts w:asciiTheme="minorHAnsi" w:hAnsiTheme="minorHAnsi" w:cstheme="minorHAnsi"/>
          <w:sz w:val="24"/>
        </w:rPr>
        <w:fldChar w:fldCharType="begin"/>
      </w:r>
      <w:r>
        <w:rPr>
          <w:rFonts w:asciiTheme="minorHAnsi" w:hAnsiTheme="minorHAnsi" w:cstheme="minorHAnsi"/>
          <w:sz w:val="24"/>
        </w:rPr>
        <w:instrText xml:space="preserve"> HYPERLINK "https://s3.amazonaws.com/pe-newco-media/wp-content/uploads/2022/08/05140016/Digital-Marketing-1.pdf" </w:instrText>
      </w:r>
      <w:r>
        <w:rPr>
          <w:rFonts w:asciiTheme="minorHAnsi" w:hAnsiTheme="minorHAnsi" w:cstheme="minorHAnsi"/>
          <w:sz w:val="24"/>
        </w:rPr>
      </w:r>
      <w:r>
        <w:rPr>
          <w:rFonts w:asciiTheme="minorHAnsi" w:hAnsiTheme="minorHAnsi" w:cstheme="minorHAnsi"/>
          <w:sz w:val="24"/>
        </w:rPr>
        <w:fldChar w:fldCharType="separate"/>
      </w:r>
      <w:r>
        <w:rPr>
          <w:rStyle w:val="Hyperlink"/>
          <w:rFonts w:asciiTheme="minorHAnsi" w:hAnsiTheme="minorHAnsi" w:cstheme="minorHAnsi"/>
          <w:sz w:val="24"/>
        </w:rPr>
        <w:t xml:space="preserve">YouScience: </w:t>
      </w:r>
      <w:r w:rsidRPr="007E3F58">
        <w:rPr>
          <w:rStyle w:val="Hyperlink"/>
          <w:rFonts w:asciiTheme="minorHAnsi" w:hAnsiTheme="minorHAnsi" w:cstheme="minorHAnsi"/>
          <w:sz w:val="24"/>
        </w:rPr>
        <w:t>Digital Marketing</w:t>
      </w:r>
    </w:p>
    <w:p w14:paraId="592AC545" w14:textId="2A1431BD" w:rsidR="00686D05" w:rsidRPr="001652A4" w:rsidRDefault="00686D05" w:rsidP="00686D05">
      <w:pPr>
        <w:ind w:right="306"/>
        <w:rPr>
          <w:rStyle w:val="Hyperlink"/>
          <w:rFonts w:asciiTheme="minorHAnsi" w:hAnsiTheme="minorHAnsi" w:cstheme="minorHAnsi"/>
          <w:sz w:val="28"/>
        </w:rPr>
      </w:pPr>
      <w:r>
        <w:rPr>
          <w:rFonts w:asciiTheme="minorHAnsi" w:hAnsiTheme="minorHAnsi" w:cstheme="minorHAnsi"/>
          <w:sz w:val="24"/>
        </w:rPr>
        <w:fldChar w:fldCharType="end"/>
      </w:r>
      <w:r>
        <w:rPr>
          <w:rFonts w:asciiTheme="minorHAnsi" w:hAnsiTheme="minorHAnsi" w:cstheme="minorHAnsi"/>
          <w:sz w:val="24"/>
        </w:rPr>
        <w:fldChar w:fldCharType="begin"/>
      </w:r>
      <w:r w:rsidR="005B71AD">
        <w:rPr>
          <w:rFonts w:asciiTheme="minorHAnsi" w:hAnsiTheme="minorHAnsi" w:cstheme="minorHAnsi"/>
          <w:sz w:val="24"/>
        </w:rPr>
        <w:instrText>HYPERLINK "https://www.stukent.com/high-school-ama-social-media-marketing-certification/"</w:instrText>
      </w:r>
      <w:r>
        <w:rPr>
          <w:rFonts w:asciiTheme="minorHAnsi" w:hAnsiTheme="minorHAnsi" w:cstheme="minorHAnsi"/>
          <w:sz w:val="24"/>
        </w:rPr>
      </w:r>
      <w:r>
        <w:rPr>
          <w:rFonts w:asciiTheme="minorHAnsi" w:hAnsiTheme="minorHAnsi" w:cstheme="minorHAnsi"/>
          <w:sz w:val="24"/>
        </w:rPr>
        <w:fldChar w:fldCharType="separate"/>
      </w:r>
      <w:r w:rsidR="005B71AD">
        <w:rPr>
          <w:rStyle w:val="Hyperlink"/>
          <w:rFonts w:asciiTheme="minorHAnsi" w:hAnsiTheme="minorHAnsi" w:cstheme="minorHAnsi"/>
          <w:sz w:val="24"/>
        </w:rPr>
        <w:t>AMA Social Media Marketing Certification</w:t>
      </w:r>
    </w:p>
    <w:p w14:paraId="2F58BC19" w14:textId="14440DCF" w:rsidR="00756881" w:rsidRPr="0031413E" w:rsidRDefault="00686D05" w:rsidP="0031413E">
      <w:pPr>
        <w:pStyle w:val="Heading2"/>
        <w:tabs>
          <w:tab w:val="right" w:pos="13410"/>
        </w:tabs>
        <w:spacing w:before="120"/>
        <w:rPr>
          <w:rFonts w:cstheme="minorHAnsi"/>
          <w:b w:val="0"/>
          <w:sz w:val="24"/>
          <w:szCs w:val="22"/>
        </w:rPr>
      </w:pPr>
      <w:r>
        <w:rPr>
          <w:rFonts w:cstheme="minorHAnsi"/>
          <w:sz w:val="24"/>
        </w:rPr>
        <w:fldChar w:fldCharType="end"/>
      </w:r>
      <w:hyperlink r:id="rId15" w:history="1">
        <w:r w:rsidR="005B71AD" w:rsidRPr="00756881">
          <w:rPr>
            <w:rStyle w:val="Hyperlink"/>
            <w:rFonts w:eastAsia="Times New Roman" w:cstheme="minorHAnsi"/>
            <w:b w:val="0"/>
            <w:sz w:val="24"/>
            <w:szCs w:val="22"/>
          </w:rPr>
          <w:t>Meta</w:t>
        </w:r>
        <w:r w:rsidRPr="00756881">
          <w:rPr>
            <w:rStyle w:val="Hyperlink"/>
            <w:rFonts w:eastAsia="Times New Roman" w:cstheme="minorHAnsi"/>
            <w:b w:val="0"/>
            <w:sz w:val="24"/>
            <w:szCs w:val="22"/>
          </w:rPr>
          <w:t xml:space="preserve"> Certified Digital Marketing Associate</w:t>
        </w:r>
      </w:hyperlink>
      <w:r w:rsidR="0048511D">
        <w:rPr>
          <w:rFonts w:cstheme="minorHAnsi"/>
        </w:rPr>
        <w:br w:type="page"/>
      </w:r>
    </w:p>
    <w:p w14:paraId="6C997323" w14:textId="77777777" w:rsidR="00756881" w:rsidRDefault="00756881" w:rsidP="00756881">
      <w:pPr>
        <w:pStyle w:val="Heading2"/>
        <w:tabs>
          <w:tab w:val="right" w:pos="13410"/>
        </w:tabs>
      </w:pPr>
      <w:r>
        <w:lastRenderedPageBreak/>
        <w:t>Career Cluster: Marketing and Sales</w:t>
      </w:r>
      <w:r>
        <w:tab/>
        <w:t>Program of Study: Marketing Research, Analytics &amp; Ethics</w:t>
      </w:r>
    </w:p>
    <w:p w14:paraId="55E2FF06" w14:textId="77777777" w:rsidR="00756881" w:rsidRDefault="00756881" w:rsidP="00756881">
      <w:pPr>
        <w:tabs>
          <w:tab w:val="left" w:pos="3240"/>
          <w:tab w:val="left" w:pos="6480"/>
          <w:tab w:val="right" w:pos="13500"/>
        </w:tabs>
        <w:spacing w:before="0" w:after="6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56881" w14:paraId="03C6886E" w14:textId="77777777" w:rsidTr="004C3829">
        <w:tc>
          <w:tcPr>
            <w:tcW w:w="6763" w:type="dxa"/>
            <w:shd w:val="clear" w:color="auto" w:fill="D9D9D9" w:themeFill="background1" w:themeFillShade="D9"/>
          </w:tcPr>
          <w:p w14:paraId="005E6605"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407C8351"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56881" w14:paraId="1CA52BFA" w14:textId="77777777" w:rsidTr="004C3829">
        <w:tc>
          <w:tcPr>
            <w:tcW w:w="6763" w:type="dxa"/>
          </w:tcPr>
          <w:p w14:paraId="726CA931"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Marketing </w:t>
            </w:r>
            <w:r>
              <w:rPr>
                <w:rFonts w:asciiTheme="minorHAnsi" w:hAnsiTheme="minorHAnsi" w:cstheme="minorHAnsi"/>
                <w:b/>
                <w:bCs/>
                <w:szCs w:val="20"/>
              </w:rPr>
              <w:t>3: Research and Analysis</w:t>
            </w:r>
          </w:p>
        </w:tc>
        <w:tc>
          <w:tcPr>
            <w:tcW w:w="6763" w:type="dxa"/>
          </w:tcPr>
          <w:p w14:paraId="4DA3B6B5"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Marketing Research and Analysis</w:t>
            </w:r>
          </w:p>
        </w:tc>
      </w:tr>
      <w:tr w:rsidR="00756881" w14:paraId="7332A8B8" w14:textId="77777777" w:rsidTr="004C3829">
        <w:tc>
          <w:tcPr>
            <w:tcW w:w="6763" w:type="dxa"/>
          </w:tcPr>
          <w:p w14:paraId="0794D0B8" w14:textId="306D5D01"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4</w:t>
            </w:r>
            <w:r>
              <w:rPr>
                <w:rFonts w:asciiTheme="minorHAnsi" w:hAnsiTheme="minorHAnsi" w:cstheme="minorHAnsi"/>
                <w:b/>
                <w:bCs/>
                <w:szCs w:val="20"/>
              </w:rPr>
              <w:t>7</w:t>
            </w:r>
          </w:p>
        </w:tc>
        <w:tc>
          <w:tcPr>
            <w:tcW w:w="6763" w:type="dxa"/>
          </w:tcPr>
          <w:p w14:paraId="7317CD7A" w14:textId="5DC3DDC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D82C93">
              <w:rPr>
                <w:rFonts w:asciiTheme="minorHAnsi" w:hAnsiTheme="minorHAnsi" w:cstheme="minorHAnsi"/>
                <w:b/>
                <w:bCs/>
                <w:szCs w:val="20"/>
              </w:rPr>
              <w:t>1216</w:t>
            </w:r>
            <w:r w:rsidR="003665C0">
              <w:rPr>
                <w:rFonts w:asciiTheme="minorHAnsi" w:hAnsiTheme="minorHAnsi" w:cstheme="minorHAnsi"/>
                <w:b/>
                <w:bCs/>
                <w:szCs w:val="20"/>
              </w:rPr>
              <w:t>4</w:t>
            </w:r>
            <w:r w:rsidRPr="00792906">
              <w:rPr>
                <w:rFonts w:asciiTheme="minorHAnsi" w:hAnsiTheme="minorHAnsi" w:cstheme="minorHAnsi"/>
                <w:b/>
                <w:bCs/>
                <w:szCs w:val="20"/>
              </w:rPr>
              <w:t xml:space="preserve"> (</w:t>
            </w:r>
            <w:r>
              <w:rPr>
                <w:rFonts w:asciiTheme="minorHAnsi" w:hAnsiTheme="minorHAnsi" w:cstheme="minorHAnsi"/>
                <w:b/>
                <w:bCs/>
                <w:szCs w:val="20"/>
              </w:rPr>
              <w:t>Advanced</w:t>
            </w:r>
            <w:r w:rsidRPr="00792906">
              <w:rPr>
                <w:rFonts w:asciiTheme="minorHAnsi" w:hAnsiTheme="minorHAnsi" w:cstheme="minorHAnsi"/>
                <w:b/>
                <w:bCs/>
                <w:szCs w:val="20"/>
              </w:rPr>
              <w:t xml:space="preserve">—Sequence </w:t>
            </w:r>
            <w:r>
              <w:rPr>
                <w:rFonts w:asciiTheme="minorHAnsi" w:hAnsiTheme="minorHAnsi" w:cstheme="minorHAnsi"/>
                <w:b/>
                <w:bCs/>
                <w:szCs w:val="20"/>
              </w:rPr>
              <w:t>4</w:t>
            </w:r>
            <w:r w:rsidRPr="00792906">
              <w:rPr>
                <w:rFonts w:asciiTheme="minorHAnsi" w:hAnsiTheme="minorHAnsi" w:cstheme="minorHAnsi"/>
                <w:b/>
                <w:bCs/>
                <w:szCs w:val="20"/>
              </w:rPr>
              <w:t xml:space="preserve"> of 4)</w:t>
            </w:r>
          </w:p>
        </w:tc>
      </w:tr>
    </w:tbl>
    <w:p w14:paraId="797F8E28" w14:textId="77777777" w:rsidR="00756881" w:rsidRPr="00721F8D" w:rsidRDefault="00756881" w:rsidP="00756881">
      <w:pPr>
        <w:tabs>
          <w:tab w:val="left" w:pos="3240"/>
          <w:tab w:val="left" w:pos="6480"/>
          <w:tab w:val="right" w:pos="13500"/>
        </w:tabs>
        <w:spacing w:before="0" w:after="0"/>
        <w:rPr>
          <w:rFonts w:asciiTheme="minorHAnsi" w:hAnsiTheme="minorHAnsi" w:cstheme="minorHAnsi"/>
          <w:b/>
          <w:bCs/>
          <w:sz w:val="12"/>
          <w:szCs w:val="10"/>
        </w:rPr>
      </w:pPr>
    </w:p>
    <w:p w14:paraId="2D7D835A" w14:textId="77777777" w:rsidR="00756881" w:rsidRDefault="00756881" w:rsidP="00756881">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756881" w14:paraId="2DE5BE1F" w14:textId="77777777" w:rsidTr="004C3829">
        <w:tc>
          <w:tcPr>
            <w:tcW w:w="6763" w:type="dxa"/>
            <w:shd w:val="clear" w:color="auto" w:fill="D9D9D9" w:themeFill="background1" w:themeFillShade="D9"/>
          </w:tcPr>
          <w:p w14:paraId="4324E00C"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78B409B8"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56881" w14:paraId="6779D791" w14:textId="77777777" w:rsidTr="004C3829">
        <w:tc>
          <w:tcPr>
            <w:tcW w:w="6763" w:type="dxa"/>
          </w:tcPr>
          <w:p w14:paraId="61BB82DA"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Marketing </w:t>
            </w:r>
            <w:r>
              <w:rPr>
                <w:rFonts w:asciiTheme="minorHAnsi" w:hAnsiTheme="minorHAnsi" w:cstheme="minorHAnsi"/>
                <w:b/>
                <w:bCs/>
                <w:szCs w:val="20"/>
              </w:rPr>
              <w:t>3: Research and Analysis</w:t>
            </w:r>
          </w:p>
        </w:tc>
        <w:tc>
          <w:tcPr>
            <w:tcW w:w="6763" w:type="dxa"/>
          </w:tcPr>
          <w:p w14:paraId="7197CBFF"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Marketing Research and Analysis</w:t>
            </w:r>
          </w:p>
        </w:tc>
      </w:tr>
      <w:tr w:rsidR="00756881" w14:paraId="11ABD8C7" w14:textId="77777777" w:rsidTr="004C3829">
        <w:tc>
          <w:tcPr>
            <w:tcW w:w="6763" w:type="dxa"/>
          </w:tcPr>
          <w:p w14:paraId="484FBF1A" w14:textId="5A5A941F"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0</w:t>
            </w:r>
            <w:r>
              <w:rPr>
                <w:rFonts w:asciiTheme="minorHAnsi" w:hAnsiTheme="minorHAnsi" w:cstheme="minorHAnsi"/>
                <w:b/>
                <w:bCs/>
                <w:szCs w:val="20"/>
              </w:rPr>
              <w:t>3</w:t>
            </w:r>
          </w:p>
        </w:tc>
        <w:tc>
          <w:tcPr>
            <w:tcW w:w="6763" w:type="dxa"/>
          </w:tcPr>
          <w:p w14:paraId="366311BA" w14:textId="5E1A847D"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D82C93">
              <w:rPr>
                <w:rFonts w:asciiTheme="minorHAnsi" w:hAnsiTheme="minorHAnsi" w:cstheme="minorHAnsi"/>
                <w:b/>
                <w:bCs/>
                <w:szCs w:val="20"/>
              </w:rPr>
              <w:t>1216</w:t>
            </w:r>
            <w:r w:rsidR="003665C0">
              <w:rPr>
                <w:rFonts w:asciiTheme="minorHAnsi" w:hAnsiTheme="minorHAnsi" w:cstheme="minorHAnsi"/>
                <w:b/>
                <w:bCs/>
                <w:szCs w:val="20"/>
              </w:rPr>
              <w:t>4</w:t>
            </w:r>
            <w:r w:rsidRPr="00792906">
              <w:rPr>
                <w:rFonts w:asciiTheme="minorHAnsi" w:hAnsiTheme="minorHAnsi" w:cstheme="minorHAnsi"/>
                <w:b/>
                <w:bCs/>
                <w:szCs w:val="20"/>
              </w:rPr>
              <w:t xml:space="preserve"> (</w:t>
            </w:r>
            <w:r>
              <w:rPr>
                <w:rFonts w:asciiTheme="minorHAnsi" w:hAnsiTheme="minorHAnsi" w:cstheme="minorHAnsi"/>
                <w:b/>
                <w:bCs/>
                <w:szCs w:val="20"/>
              </w:rPr>
              <w:t>Advanced</w:t>
            </w:r>
            <w:r w:rsidRPr="00792906">
              <w:rPr>
                <w:rFonts w:asciiTheme="minorHAnsi" w:hAnsiTheme="minorHAnsi" w:cstheme="minorHAnsi"/>
                <w:b/>
                <w:bCs/>
                <w:szCs w:val="20"/>
              </w:rPr>
              <w:t xml:space="preserve">—Sequence </w:t>
            </w:r>
            <w:r>
              <w:rPr>
                <w:rFonts w:asciiTheme="minorHAnsi" w:hAnsiTheme="minorHAnsi" w:cstheme="minorHAnsi"/>
                <w:b/>
                <w:bCs/>
                <w:szCs w:val="20"/>
              </w:rPr>
              <w:t>4</w:t>
            </w:r>
            <w:r w:rsidRPr="00792906">
              <w:rPr>
                <w:rFonts w:asciiTheme="minorHAnsi" w:hAnsiTheme="minorHAnsi" w:cstheme="minorHAnsi"/>
                <w:b/>
                <w:bCs/>
                <w:szCs w:val="20"/>
              </w:rPr>
              <w:t xml:space="preserve"> of 4)</w:t>
            </w:r>
          </w:p>
        </w:tc>
      </w:tr>
    </w:tbl>
    <w:p w14:paraId="08A7F35B" w14:textId="77777777" w:rsidR="00756881" w:rsidRPr="007422F9" w:rsidRDefault="00756881" w:rsidP="00756881">
      <w:pPr>
        <w:spacing w:before="120" w:after="60"/>
        <w:rPr>
          <w:iCs/>
        </w:rPr>
      </w:pPr>
      <w:bookmarkStart w:id="14" w:name="Mktg3Description47"/>
      <w:r w:rsidRPr="007422F9">
        <w:rPr>
          <w:b/>
          <w:szCs w:val="20"/>
        </w:rPr>
        <w:t>Course Description</w:t>
      </w:r>
      <w:bookmarkEnd w:id="14"/>
      <w:r w:rsidRPr="007422F9">
        <w:rPr>
          <w:b/>
          <w:szCs w:val="20"/>
        </w:rPr>
        <w:t>:</w:t>
      </w:r>
      <w:r w:rsidRPr="007422F9">
        <w:rPr>
          <w:szCs w:val="20"/>
        </w:rPr>
        <w:t xml:space="preserve"> Students develop and apply use of foundational marketing research methods for actual or simulated business settings. Major course themes include types of research designs, techniques for data collection, and data analysis. The course is structured to follow the steps in the marketing research process. Topics include problem definition, research design, data collection methods, questionnaire design, sampling, and data analysis and presentation. Emphasis is given to both the qualitative and quantitative aspects of marketing research that is systematic and objective. Data developed through marketing research efforts is used to identify and define marketing opportunities and problems; generate, refine, and evaluate marketing actions; </w:t>
      </w:r>
      <w:r>
        <w:rPr>
          <w:szCs w:val="20"/>
        </w:rPr>
        <w:t xml:space="preserve">and </w:t>
      </w:r>
      <w:r w:rsidRPr="007422F9">
        <w:rPr>
          <w:szCs w:val="20"/>
        </w:rPr>
        <w:t xml:space="preserve">monitor marketing performance. Integration with BPA or </w:t>
      </w:r>
      <w:proofErr w:type="gramStart"/>
      <w:r w:rsidRPr="007422F9">
        <w:rPr>
          <w:szCs w:val="20"/>
        </w:rPr>
        <w:t>DECA competitive events</w:t>
      </w:r>
      <w:proofErr w:type="gramEnd"/>
      <w:r w:rsidRPr="007422F9">
        <w:rPr>
          <w:szCs w:val="20"/>
        </w:rPr>
        <w:t xml:space="preserve"> is encouraged. </w:t>
      </w:r>
      <w:r w:rsidRPr="007422F9">
        <w:rPr>
          <w:iCs/>
        </w:rPr>
        <w:t>Career pathway preparation could include: Market Research Analyst, Marketing Director, and Digital Brand Ambassador.</w:t>
      </w:r>
    </w:p>
    <w:p w14:paraId="2E2FB237" w14:textId="77777777" w:rsidR="00756881" w:rsidRPr="007422F9" w:rsidRDefault="00756881" w:rsidP="00756881">
      <w:pPr>
        <w:spacing w:before="60" w:after="60"/>
        <w:ind w:right="302"/>
        <w:rPr>
          <w:rFonts w:asciiTheme="minorHAnsi" w:hAnsiTheme="minorHAnsi" w:cstheme="minorHAnsi"/>
          <w:b/>
          <w:szCs w:val="20"/>
        </w:rPr>
      </w:pPr>
      <w:bookmarkStart w:id="15" w:name="MarketingResearchStrand10"/>
      <w:r w:rsidRPr="007422F9">
        <w:rPr>
          <w:rFonts w:asciiTheme="minorHAnsi" w:hAnsiTheme="minorHAnsi" w:cstheme="minorHAnsi"/>
          <w:b/>
          <w:szCs w:val="20"/>
        </w:rPr>
        <w:t>Instructional units in this course may include:</w:t>
      </w:r>
    </w:p>
    <w:p w14:paraId="76D4BEBF" w14:textId="77777777" w:rsidR="00756881" w:rsidRPr="007422F9" w:rsidRDefault="00756881" w:rsidP="00756881">
      <w:pPr>
        <w:pStyle w:val="BulletListLevel1"/>
        <w:spacing w:before="60"/>
        <w:rPr>
          <w:rFonts w:asciiTheme="minorHAnsi" w:hAnsiTheme="minorHAnsi" w:cstheme="minorHAnsi"/>
          <w:szCs w:val="20"/>
        </w:rPr>
      </w:pPr>
      <w:r w:rsidRPr="007422F9">
        <w:rPr>
          <w:rFonts w:asciiTheme="minorHAnsi" w:hAnsiTheme="minorHAnsi" w:cstheme="minorHAnsi"/>
          <w:szCs w:val="20"/>
        </w:rPr>
        <w:t>Role of Marketing Research in Business Decision-Making</w:t>
      </w:r>
    </w:p>
    <w:p w14:paraId="5AA68C43" w14:textId="77777777" w:rsidR="00756881" w:rsidRPr="007422F9" w:rsidRDefault="00756881" w:rsidP="00756881">
      <w:pPr>
        <w:pStyle w:val="BulletListLevel1"/>
        <w:rPr>
          <w:rFonts w:asciiTheme="minorHAnsi" w:hAnsiTheme="minorHAnsi" w:cstheme="minorHAnsi"/>
          <w:szCs w:val="20"/>
        </w:rPr>
      </w:pPr>
      <w:r w:rsidRPr="007422F9">
        <w:rPr>
          <w:rFonts w:asciiTheme="minorHAnsi" w:hAnsiTheme="minorHAnsi" w:cstheme="minorHAnsi"/>
          <w:szCs w:val="20"/>
        </w:rPr>
        <w:t>Designing Effective Marketing Research Studies</w:t>
      </w:r>
    </w:p>
    <w:p w14:paraId="425FCF51" w14:textId="77777777" w:rsidR="00756881" w:rsidRPr="007422F9" w:rsidRDefault="00756881" w:rsidP="00756881">
      <w:pPr>
        <w:pStyle w:val="BulletListLevel1"/>
        <w:rPr>
          <w:rFonts w:asciiTheme="minorHAnsi" w:hAnsiTheme="minorHAnsi" w:cstheme="minorHAnsi"/>
          <w:szCs w:val="20"/>
        </w:rPr>
      </w:pPr>
      <w:r w:rsidRPr="007422F9">
        <w:rPr>
          <w:rFonts w:asciiTheme="minorHAnsi" w:hAnsiTheme="minorHAnsi" w:cstheme="minorHAnsi"/>
          <w:szCs w:val="20"/>
        </w:rPr>
        <w:t>Collecting and Analyzing Research Data with Information Technology Tools</w:t>
      </w:r>
    </w:p>
    <w:p w14:paraId="70A11C42" w14:textId="77777777" w:rsidR="00756881" w:rsidRPr="007422F9" w:rsidRDefault="00756881" w:rsidP="00756881">
      <w:pPr>
        <w:pStyle w:val="BulletListLevel1"/>
        <w:rPr>
          <w:rFonts w:asciiTheme="minorHAnsi" w:hAnsiTheme="minorHAnsi" w:cstheme="minorHAnsi"/>
          <w:szCs w:val="20"/>
        </w:rPr>
      </w:pPr>
      <w:r w:rsidRPr="007422F9">
        <w:rPr>
          <w:rFonts w:asciiTheme="minorHAnsi" w:hAnsiTheme="minorHAnsi" w:cstheme="minorHAnsi"/>
          <w:szCs w:val="20"/>
        </w:rPr>
        <w:t>Organizing and Presenting Research Findings and Recommendations</w:t>
      </w:r>
    </w:p>
    <w:p w14:paraId="6FC5F4E7" w14:textId="77777777" w:rsidR="00756881" w:rsidRPr="007422F9" w:rsidRDefault="00756881" w:rsidP="00756881">
      <w:pPr>
        <w:pStyle w:val="BulletListLevel1"/>
        <w:rPr>
          <w:rFonts w:asciiTheme="minorHAnsi" w:hAnsiTheme="minorHAnsi" w:cstheme="minorHAnsi"/>
          <w:szCs w:val="20"/>
        </w:rPr>
      </w:pPr>
      <w:r w:rsidRPr="007422F9">
        <w:rPr>
          <w:rFonts w:asciiTheme="minorHAnsi" w:hAnsiTheme="minorHAnsi" w:cstheme="minorHAnsi"/>
          <w:szCs w:val="20"/>
        </w:rPr>
        <w:t>Careers in Marketing Research and Marketing Analysis</w:t>
      </w:r>
    </w:p>
    <w:p w14:paraId="18513589" w14:textId="14844711" w:rsidR="00756881" w:rsidRDefault="00756881" w:rsidP="00756881">
      <w:pPr>
        <w:spacing w:before="60" w:after="60"/>
        <w:rPr>
          <w:b/>
          <w:bCs/>
          <w:sz w:val="24"/>
          <w:szCs w:val="24"/>
        </w:rPr>
      </w:pPr>
      <w:bookmarkStart w:id="16" w:name="_Hlk188021899"/>
      <w:r w:rsidRPr="007422F9">
        <w:rPr>
          <w:b/>
          <w:bCs/>
        </w:rPr>
        <w:t>Course Progression in this Career Cluster</w:t>
      </w:r>
      <w:r w:rsidRPr="008C6DF9">
        <w:rPr>
          <w:b/>
          <w:bCs/>
          <w:sz w:val="24"/>
          <w:szCs w:val="24"/>
        </w:rPr>
        <w:t>:</w:t>
      </w:r>
    </w:p>
    <w:tbl>
      <w:tblPr>
        <w:tblStyle w:val="GridTable6Colorful-Accent3"/>
        <w:tblW w:w="13585" w:type="dxa"/>
        <w:tblLook w:val="04A0" w:firstRow="1" w:lastRow="0" w:firstColumn="1" w:lastColumn="0" w:noHBand="0" w:noVBand="1"/>
      </w:tblPr>
      <w:tblGrid>
        <w:gridCol w:w="2875"/>
        <w:gridCol w:w="3510"/>
        <w:gridCol w:w="3420"/>
        <w:gridCol w:w="3780"/>
      </w:tblGrid>
      <w:tr w:rsidR="00756881" w:rsidRPr="00247C91" w14:paraId="3D4B9272" w14:textId="77777777" w:rsidTr="00C807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7E7F86BB" w14:textId="73B128EA" w:rsidR="00756881" w:rsidRPr="00247C91" w:rsidRDefault="00C8070C" w:rsidP="004C3829">
            <w:pPr>
              <w:spacing w:before="0" w:after="0"/>
              <w:rPr>
                <w:color w:val="auto"/>
              </w:rPr>
            </w:pPr>
            <w:r>
              <w:rPr>
                <w:color w:val="auto"/>
              </w:rPr>
              <w:t>Program of Study (POS)</w:t>
            </w:r>
          </w:p>
        </w:tc>
        <w:tc>
          <w:tcPr>
            <w:tcW w:w="3510" w:type="dxa"/>
          </w:tcPr>
          <w:p w14:paraId="7D60BC73"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420" w:type="dxa"/>
          </w:tcPr>
          <w:p w14:paraId="032A862F"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780" w:type="dxa"/>
          </w:tcPr>
          <w:p w14:paraId="116A7D0A"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756881" w:rsidRPr="00247C91" w14:paraId="51629A47" w14:textId="77777777" w:rsidTr="00C807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73DF788" w14:textId="77777777" w:rsidR="00756881" w:rsidRPr="00247C91" w:rsidRDefault="00756881" w:rsidP="004C3829">
            <w:pPr>
              <w:spacing w:before="0" w:after="0"/>
              <w:rPr>
                <w:color w:val="auto"/>
              </w:rPr>
            </w:pPr>
            <w:r>
              <w:rPr>
                <w:color w:val="auto"/>
              </w:rPr>
              <w:t>Market Research, Analytics and Ethics</w:t>
            </w:r>
          </w:p>
        </w:tc>
        <w:tc>
          <w:tcPr>
            <w:tcW w:w="3510" w:type="dxa"/>
          </w:tcPr>
          <w:p w14:paraId="3F4DE743" w14:textId="77777777" w:rsidR="00756881" w:rsidRPr="00DC0C92" w:rsidRDefault="00756881" w:rsidP="004C382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DC0C92">
              <w:rPr>
                <w:color w:val="BBF3FF" w:themeColor="accent3" w:themeTint="33"/>
              </w:rPr>
              <w:t>blank</w:t>
            </w:r>
          </w:p>
        </w:tc>
        <w:tc>
          <w:tcPr>
            <w:tcW w:w="3420" w:type="dxa"/>
          </w:tcPr>
          <w:p w14:paraId="2AADBA6D" w14:textId="77777777" w:rsidR="00756881" w:rsidRPr="00DC0C92" w:rsidRDefault="00756881" w:rsidP="004C382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DC0C92">
              <w:rPr>
                <w:color w:val="BBF3FF" w:themeColor="accent3" w:themeTint="33"/>
              </w:rPr>
              <w:t>blank</w:t>
            </w:r>
          </w:p>
        </w:tc>
        <w:tc>
          <w:tcPr>
            <w:tcW w:w="3780" w:type="dxa"/>
          </w:tcPr>
          <w:p w14:paraId="65D5AD34" w14:textId="3ABA7203" w:rsidR="00756881" w:rsidRPr="00247C91" w:rsidRDefault="00756881" w:rsidP="004C3829">
            <w:pPr>
              <w:spacing w:before="60" w:after="120"/>
              <w:cnfStyle w:val="000000100000" w:firstRow="0" w:lastRow="0" w:firstColumn="0" w:lastColumn="0" w:oddVBand="0" w:evenVBand="0" w:oddHBand="1" w:evenHBand="0" w:firstRowFirstColumn="0" w:firstRowLastColumn="0" w:lastRowFirstColumn="0" w:lastRowLastColumn="0"/>
              <w:rPr>
                <w:szCs w:val="20"/>
              </w:rPr>
            </w:pPr>
            <w:r>
              <w:rPr>
                <w:color w:val="auto"/>
                <w:szCs w:val="20"/>
              </w:rPr>
              <w:t>121</w:t>
            </w:r>
            <w:r w:rsidR="00D82C93">
              <w:rPr>
                <w:color w:val="auto"/>
                <w:szCs w:val="20"/>
              </w:rPr>
              <w:t>6</w:t>
            </w:r>
            <w:r w:rsidR="003665C0">
              <w:rPr>
                <w:color w:val="auto"/>
                <w:szCs w:val="20"/>
              </w:rPr>
              <w:t>4</w:t>
            </w:r>
            <w:r w:rsidRPr="00C4615C">
              <w:rPr>
                <w:color w:val="auto"/>
                <w:szCs w:val="20"/>
              </w:rPr>
              <w:t xml:space="preserve"> Marketing 3—Research and Analysis</w:t>
            </w:r>
          </w:p>
        </w:tc>
      </w:tr>
      <w:bookmarkEnd w:id="16"/>
    </w:tbl>
    <w:p w14:paraId="4EC56F55" w14:textId="77777777" w:rsidR="00756881" w:rsidRPr="00093F65" w:rsidRDefault="00756881" w:rsidP="00756881">
      <w:pPr>
        <w:pStyle w:val="BulletListLevel1"/>
        <w:numPr>
          <w:ilvl w:val="0"/>
          <w:numId w:val="0"/>
        </w:numPr>
        <w:ind w:left="720" w:hanging="360"/>
        <w:rPr>
          <w:rFonts w:asciiTheme="minorHAnsi" w:hAnsiTheme="minorHAnsi" w:cstheme="minorHAnsi"/>
          <w:sz w:val="24"/>
        </w:rPr>
      </w:pPr>
      <w:r w:rsidRPr="00093F65">
        <w:rPr>
          <w:rFonts w:asciiTheme="minorHAnsi" w:hAnsiTheme="minorHAnsi" w:cstheme="minorHAnsi"/>
        </w:rPr>
        <w:br w:type="page"/>
      </w:r>
    </w:p>
    <w:bookmarkEnd w:id="15"/>
    <w:p w14:paraId="074CEC0B" w14:textId="77777777" w:rsidR="00756881" w:rsidRPr="00A55332" w:rsidRDefault="00756881" w:rsidP="00756881">
      <w:pPr>
        <w:pStyle w:val="Heading3"/>
      </w:pPr>
      <w:r>
        <w:lastRenderedPageBreak/>
        <w:t>CTE Course Knowledge and Technical Skill Competencies</w:t>
      </w:r>
    </w:p>
    <w:tbl>
      <w:tblPr>
        <w:tblStyle w:val="TableGrid"/>
        <w:tblW w:w="13495" w:type="dxa"/>
        <w:tblLayout w:type="fixed"/>
        <w:tblLook w:val="04A0" w:firstRow="1" w:lastRow="0" w:firstColumn="1" w:lastColumn="0" w:noHBand="0" w:noVBand="1"/>
        <w:tblCaption w:val="Technical Skills for Advanced Marketing Research courses"/>
        <w:tblDescription w:val="Performance Indicators and Standards, Measures and Benchmarks, and Sample Learning Targets for Advanced Marketing Research"/>
      </w:tblPr>
      <w:tblGrid>
        <w:gridCol w:w="3505"/>
        <w:gridCol w:w="9990"/>
      </w:tblGrid>
      <w:tr w:rsidR="00756881" w:rsidRPr="00695B37" w14:paraId="3A2B427B" w14:textId="77777777" w:rsidTr="004C3829">
        <w:trPr>
          <w:cantSplit/>
          <w:tblHeader/>
        </w:trPr>
        <w:tc>
          <w:tcPr>
            <w:tcW w:w="3505" w:type="dxa"/>
            <w:shd w:val="clear" w:color="auto" w:fill="D9D9D9" w:themeFill="background1" w:themeFillShade="D9"/>
          </w:tcPr>
          <w:p w14:paraId="2D082582" w14:textId="77777777" w:rsidR="00756881" w:rsidRPr="00BA34EF" w:rsidRDefault="00756881" w:rsidP="004C3829">
            <w:pPr>
              <w:spacing w:before="60" w:after="60"/>
              <w:rPr>
                <w:rFonts w:asciiTheme="minorHAnsi" w:hAnsiTheme="minorHAnsi" w:cstheme="minorHAnsi"/>
                <w:b/>
                <w:szCs w:val="24"/>
              </w:rPr>
            </w:pPr>
            <w:bookmarkStart w:id="17" w:name="_Hlk48826158"/>
            <w:r>
              <w:rPr>
                <w:rFonts w:asciiTheme="minorHAnsi" w:hAnsiTheme="minorHAnsi" w:cstheme="minorHAnsi"/>
                <w:b/>
                <w:szCs w:val="24"/>
              </w:rPr>
              <w:t>Competencies</w:t>
            </w:r>
          </w:p>
        </w:tc>
        <w:tc>
          <w:tcPr>
            <w:tcW w:w="9990" w:type="dxa"/>
            <w:shd w:val="clear" w:color="auto" w:fill="D9D9D9" w:themeFill="background1" w:themeFillShade="D9"/>
          </w:tcPr>
          <w:p w14:paraId="2C93B8F4" w14:textId="77777777" w:rsidR="00756881" w:rsidRPr="00BA34EF" w:rsidRDefault="00756881"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bookmarkEnd w:id="17"/>
      <w:tr w:rsidR="00756881" w:rsidRPr="00695B37" w14:paraId="66D4D4E0" w14:textId="77777777" w:rsidTr="004C3829">
        <w:trPr>
          <w:cantSplit/>
          <w:trHeight w:val="1565"/>
        </w:trPr>
        <w:tc>
          <w:tcPr>
            <w:tcW w:w="3505" w:type="dxa"/>
          </w:tcPr>
          <w:p w14:paraId="28A23A5B" w14:textId="384520DC"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 xml:space="preserve">.01 </w:t>
            </w:r>
            <w:r w:rsidRPr="00BA34EF">
              <w:rPr>
                <w:rFonts w:asciiTheme="minorHAnsi" w:hAnsiTheme="minorHAnsi" w:cstheme="minorHAnsi"/>
                <w:color w:val="000000"/>
                <w:szCs w:val="24"/>
              </w:rPr>
              <w:t xml:space="preserve">Explain how marketing research is used to analyze business problems, suggest potential solutions, and evaluate effectiveness of business activities. </w:t>
            </w:r>
          </w:p>
        </w:tc>
        <w:tc>
          <w:tcPr>
            <w:tcW w:w="9990" w:type="dxa"/>
          </w:tcPr>
          <w:p w14:paraId="72A58E72" w14:textId="11388941"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.01.01 Utilize technical marketing research terminology in written proposals and presentations.</w:t>
            </w:r>
          </w:p>
          <w:p w14:paraId="5456A000" w14:textId="423ACE5F" w:rsidR="00756881" w:rsidRPr="00BA34EF" w:rsidRDefault="00756881" w:rsidP="004C3829">
            <w:pPr>
              <w:spacing w:before="60" w:after="60"/>
              <w:rPr>
                <w:rFonts w:asciiTheme="minorHAnsi" w:hAnsiTheme="minorHAnsi" w:cstheme="minorHAnsi"/>
                <w:color w:val="000000"/>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.01.02</w:t>
            </w:r>
            <w:r w:rsidRPr="00BA34EF">
              <w:rPr>
                <w:rFonts w:cs="Arial"/>
                <w:color w:val="000000"/>
                <w:szCs w:val="24"/>
              </w:rPr>
              <w:t xml:space="preserve"> </w:t>
            </w:r>
            <w:r w:rsidRPr="00BA34EF">
              <w:rPr>
                <w:rFonts w:asciiTheme="minorHAnsi" w:hAnsiTheme="minorHAnsi" w:cstheme="minorHAnsi"/>
                <w:color w:val="000000"/>
                <w:szCs w:val="24"/>
              </w:rPr>
              <w:t>Identify marketing research information sources and strategies used to collect and evaluate data for business decision-making.</w:t>
            </w:r>
          </w:p>
          <w:p w14:paraId="1A45121E" w14:textId="1382E0DF"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szCs w:val="24"/>
              </w:rPr>
              <w:t>M</w:t>
            </w:r>
            <w:r>
              <w:rPr>
                <w:rFonts w:asciiTheme="minorHAnsi" w:hAnsiTheme="minorHAnsi"/>
                <w:szCs w:val="24"/>
              </w:rPr>
              <w:t>S121</w:t>
            </w:r>
            <w:r w:rsidR="00D82C93">
              <w:rPr>
                <w:rFonts w:asciiTheme="minorHAnsi" w:hAnsiTheme="minorHAnsi"/>
                <w:szCs w:val="24"/>
              </w:rPr>
              <w:t>6</w:t>
            </w:r>
            <w:r w:rsidR="003665C0">
              <w:rPr>
                <w:rFonts w:asciiTheme="minorHAnsi" w:hAnsiTheme="minorHAnsi"/>
                <w:szCs w:val="24"/>
              </w:rPr>
              <w:t>4</w:t>
            </w:r>
            <w:r w:rsidRPr="00BA34EF">
              <w:rPr>
                <w:rFonts w:asciiTheme="minorHAnsi" w:hAnsiTheme="minorHAnsi"/>
                <w:szCs w:val="24"/>
              </w:rPr>
              <w:t>.01.03 Explain the systematic approach of marketing research data collection and evaluation activities.</w:t>
            </w:r>
          </w:p>
        </w:tc>
      </w:tr>
      <w:tr w:rsidR="00756881" w:rsidRPr="00695B37" w14:paraId="2E84504A" w14:textId="77777777" w:rsidTr="004C3829">
        <w:trPr>
          <w:cantSplit/>
          <w:trHeight w:val="1700"/>
        </w:trPr>
        <w:tc>
          <w:tcPr>
            <w:tcW w:w="3505" w:type="dxa"/>
          </w:tcPr>
          <w:p w14:paraId="0DF77643" w14:textId="5C4873B4"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color w:val="000000"/>
                <w:szCs w:val="24"/>
              </w:rPr>
              <w:t>M</w:t>
            </w:r>
            <w:r>
              <w:rPr>
                <w:rFonts w:asciiTheme="minorHAnsi" w:hAnsiTheme="minorHAnsi" w:cstheme="minorHAnsi"/>
                <w:color w:val="000000"/>
                <w:szCs w:val="24"/>
              </w:rPr>
              <w:t>S121</w:t>
            </w:r>
            <w:r w:rsidR="00D82C93">
              <w:rPr>
                <w:rFonts w:asciiTheme="minorHAnsi" w:hAnsiTheme="minorHAnsi" w:cstheme="minorHAnsi"/>
                <w:color w:val="000000"/>
                <w:szCs w:val="24"/>
              </w:rPr>
              <w:t>6</w:t>
            </w:r>
            <w:r w:rsidR="003665C0">
              <w:rPr>
                <w:rFonts w:asciiTheme="minorHAnsi" w:hAnsiTheme="minorHAnsi" w:cstheme="minorHAnsi"/>
                <w:color w:val="000000"/>
                <w:szCs w:val="24"/>
              </w:rPr>
              <w:t>4</w:t>
            </w:r>
            <w:r w:rsidRPr="00BA34EF">
              <w:rPr>
                <w:rFonts w:asciiTheme="minorHAnsi" w:hAnsiTheme="minorHAnsi" w:cstheme="minorHAnsi"/>
                <w:color w:val="000000"/>
                <w:szCs w:val="24"/>
              </w:rPr>
              <w:t xml:space="preserve">.02 </w:t>
            </w:r>
            <w:r w:rsidRPr="00BA34EF">
              <w:rPr>
                <w:rFonts w:asciiTheme="minorHAnsi" w:hAnsiTheme="minorHAnsi" w:cstheme="minorHAnsi"/>
                <w:szCs w:val="24"/>
              </w:rPr>
              <w:t>Design marketing research activities to identify business opportunities, suggest potential solutions, and evaluate effectiveness of business activities.</w:t>
            </w:r>
          </w:p>
        </w:tc>
        <w:tc>
          <w:tcPr>
            <w:tcW w:w="9990" w:type="dxa"/>
          </w:tcPr>
          <w:p w14:paraId="6980967E" w14:textId="685EA613"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 xml:space="preserve">.02.01 Use project management skills to identify research priorities, timelines, resources </w:t>
            </w:r>
            <w:proofErr w:type="gramStart"/>
            <w:r w:rsidRPr="00BA34EF">
              <w:rPr>
                <w:rFonts w:asciiTheme="minorHAnsi" w:hAnsiTheme="minorHAnsi" w:cstheme="minorHAnsi"/>
                <w:szCs w:val="24"/>
              </w:rPr>
              <w:t>needed, and</w:t>
            </w:r>
            <w:proofErr w:type="gramEnd"/>
            <w:r w:rsidRPr="00BA34EF">
              <w:rPr>
                <w:rFonts w:asciiTheme="minorHAnsi" w:hAnsiTheme="minorHAnsi" w:cstheme="minorHAnsi"/>
                <w:szCs w:val="24"/>
              </w:rPr>
              <w:t xml:space="preserve"> assign responsibilities for task completion.</w:t>
            </w:r>
          </w:p>
          <w:p w14:paraId="051A5BC9" w14:textId="74A2629A"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.02.02 Analyze demographic information to define a target market and relate samples to the overall population.</w:t>
            </w:r>
          </w:p>
          <w:p w14:paraId="5F3FD2BC" w14:textId="6432CE3E"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.02.03 Compare and contrast research techniques to create primary and secondary research instruments.</w:t>
            </w:r>
          </w:p>
        </w:tc>
      </w:tr>
      <w:tr w:rsidR="00756881" w:rsidRPr="00695B37" w14:paraId="044A5F39" w14:textId="77777777" w:rsidTr="004C3829">
        <w:trPr>
          <w:cantSplit/>
          <w:trHeight w:val="1700"/>
        </w:trPr>
        <w:tc>
          <w:tcPr>
            <w:tcW w:w="3505" w:type="dxa"/>
          </w:tcPr>
          <w:p w14:paraId="2508E021" w14:textId="22FE8035" w:rsidR="00756881" w:rsidRPr="00BA34EF" w:rsidRDefault="00756881" w:rsidP="004C3829">
            <w:pPr>
              <w:spacing w:before="60" w:after="60"/>
              <w:rPr>
                <w:rFonts w:asciiTheme="minorHAnsi" w:hAnsi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.03 Use information technology tools to collect and analyze data for use in marketing decision-making.</w:t>
            </w:r>
          </w:p>
        </w:tc>
        <w:tc>
          <w:tcPr>
            <w:tcW w:w="9990" w:type="dxa"/>
          </w:tcPr>
          <w:p w14:paraId="608B2322" w14:textId="1D859BCB" w:rsidR="00756881" w:rsidRPr="00BA34EF" w:rsidRDefault="00756881" w:rsidP="004C3829">
            <w:pPr>
              <w:spacing w:before="60" w:after="60"/>
              <w:rPr>
                <w:rFonts w:asciiTheme="minorHAnsi" w:hAnsiTheme="minorHAnsi"/>
                <w:szCs w:val="24"/>
              </w:rPr>
            </w:pPr>
            <w:r w:rsidRPr="00BA34EF">
              <w:rPr>
                <w:rFonts w:asciiTheme="minorHAnsi" w:hAnsiTheme="minorHAnsi"/>
                <w:szCs w:val="24"/>
              </w:rPr>
              <w:t>M</w:t>
            </w:r>
            <w:r>
              <w:rPr>
                <w:rFonts w:asciiTheme="minorHAnsi" w:hAnsiTheme="minorHAnsi"/>
                <w:szCs w:val="24"/>
              </w:rPr>
              <w:t>S121</w:t>
            </w:r>
            <w:r w:rsidR="00D82C93">
              <w:rPr>
                <w:rFonts w:asciiTheme="minorHAnsi" w:hAnsiTheme="minorHAnsi"/>
                <w:szCs w:val="24"/>
              </w:rPr>
              <w:t>6</w:t>
            </w:r>
            <w:r w:rsidR="003665C0">
              <w:rPr>
                <w:rFonts w:asciiTheme="minorHAnsi" w:hAnsiTheme="minorHAnsi"/>
                <w:szCs w:val="24"/>
              </w:rPr>
              <w:t>4</w:t>
            </w:r>
            <w:r w:rsidRPr="00BA34EF">
              <w:rPr>
                <w:rFonts w:asciiTheme="minorHAnsi" w:hAnsiTheme="minorHAnsi"/>
                <w:szCs w:val="24"/>
              </w:rPr>
              <w:t>.03.01 Use information technology tools to collect, store, and analyze qualitative and quantitative marketing information.</w:t>
            </w:r>
          </w:p>
          <w:p w14:paraId="54CFC4B0" w14:textId="58951C86" w:rsidR="00756881" w:rsidRPr="00BA34EF" w:rsidRDefault="00756881" w:rsidP="004C3829">
            <w:pPr>
              <w:spacing w:before="60" w:after="60"/>
              <w:rPr>
                <w:rFonts w:asciiTheme="minorHAnsi" w:hAnsiTheme="minorHAnsi"/>
                <w:szCs w:val="24"/>
              </w:rPr>
            </w:pPr>
            <w:r w:rsidRPr="00BA34EF">
              <w:rPr>
                <w:rFonts w:asciiTheme="minorHAnsi" w:hAnsiTheme="minorHAnsi"/>
                <w:szCs w:val="24"/>
              </w:rPr>
              <w:t>M</w:t>
            </w:r>
            <w:r>
              <w:rPr>
                <w:rFonts w:asciiTheme="minorHAnsi" w:hAnsiTheme="minorHAnsi"/>
                <w:szCs w:val="24"/>
              </w:rPr>
              <w:t>S121</w:t>
            </w:r>
            <w:r w:rsidR="00D82C93">
              <w:rPr>
                <w:rFonts w:asciiTheme="minorHAnsi" w:hAnsiTheme="minorHAnsi"/>
                <w:szCs w:val="24"/>
              </w:rPr>
              <w:t>6</w:t>
            </w:r>
            <w:r w:rsidR="003665C0">
              <w:rPr>
                <w:rFonts w:asciiTheme="minorHAnsi" w:hAnsiTheme="minorHAnsi"/>
                <w:szCs w:val="24"/>
              </w:rPr>
              <w:t>4</w:t>
            </w:r>
            <w:r w:rsidRPr="00BA34EF">
              <w:rPr>
                <w:rFonts w:asciiTheme="minorHAnsi" w:hAnsiTheme="minorHAnsi"/>
                <w:szCs w:val="24"/>
              </w:rPr>
              <w:t>.03.02 Identify and apply sampling designs in the marketing research process.</w:t>
            </w:r>
          </w:p>
          <w:p w14:paraId="41B97F03" w14:textId="5F35DCFB"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szCs w:val="24"/>
              </w:rPr>
              <w:t>M</w:t>
            </w:r>
            <w:r>
              <w:rPr>
                <w:rFonts w:asciiTheme="minorHAnsi" w:hAnsiTheme="minorHAnsi"/>
                <w:szCs w:val="24"/>
              </w:rPr>
              <w:t>S121</w:t>
            </w:r>
            <w:r w:rsidR="00D82C93">
              <w:rPr>
                <w:rFonts w:asciiTheme="minorHAnsi" w:hAnsiTheme="minorHAnsi"/>
                <w:szCs w:val="24"/>
              </w:rPr>
              <w:t>6</w:t>
            </w:r>
            <w:r w:rsidR="003665C0">
              <w:rPr>
                <w:rFonts w:asciiTheme="minorHAnsi" w:hAnsiTheme="minorHAnsi"/>
                <w:szCs w:val="24"/>
              </w:rPr>
              <w:t>4</w:t>
            </w:r>
            <w:r w:rsidRPr="00BA34EF">
              <w:rPr>
                <w:rFonts w:asciiTheme="minorHAnsi" w:hAnsiTheme="minorHAnsi"/>
                <w:szCs w:val="24"/>
              </w:rPr>
              <w:t>.03.03 Analyze marketing data and propose marketing strategies based on the results to connect consumer motivation to desired products and services.</w:t>
            </w:r>
          </w:p>
        </w:tc>
      </w:tr>
      <w:tr w:rsidR="00756881" w:rsidRPr="00695B37" w14:paraId="12C6D6B8" w14:textId="77777777" w:rsidTr="004C3829">
        <w:trPr>
          <w:cantSplit/>
          <w:trHeight w:val="1070"/>
        </w:trPr>
        <w:tc>
          <w:tcPr>
            <w:tcW w:w="3505" w:type="dxa"/>
          </w:tcPr>
          <w:p w14:paraId="3433CBF9" w14:textId="640780ED"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 xml:space="preserve">.04 </w:t>
            </w:r>
            <w:r w:rsidRPr="00BA34EF">
              <w:rPr>
                <w:rFonts w:asciiTheme="minorHAnsi" w:hAnsiTheme="minorHAnsi"/>
                <w:szCs w:val="24"/>
              </w:rPr>
              <w:t>Present research findings and make recommendations for future business activities.</w:t>
            </w:r>
          </w:p>
        </w:tc>
        <w:tc>
          <w:tcPr>
            <w:tcW w:w="9990" w:type="dxa"/>
          </w:tcPr>
          <w:p w14:paraId="4224E720" w14:textId="2374E6D6" w:rsidR="00756881" w:rsidRPr="00BA34EF" w:rsidRDefault="00756881" w:rsidP="004C3829">
            <w:pPr>
              <w:spacing w:before="60" w:after="60"/>
              <w:rPr>
                <w:rFonts w:asciiTheme="minorHAnsi" w:hAnsiTheme="minorHAnsi" w:cs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 xml:space="preserve">.04.01 </w:t>
            </w:r>
            <w:r w:rsidRPr="00BA34EF">
              <w:rPr>
                <w:rFonts w:asciiTheme="minorHAnsi" w:hAnsiTheme="minorHAnsi"/>
                <w:szCs w:val="24"/>
              </w:rPr>
              <w:t>Organize and sort data to create a visual, oral, and written representation of information.</w:t>
            </w:r>
          </w:p>
          <w:p w14:paraId="1CC37E09" w14:textId="6010474A" w:rsidR="00756881" w:rsidRPr="00BA34EF" w:rsidRDefault="00756881" w:rsidP="004C3829">
            <w:pPr>
              <w:spacing w:before="60" w:after="60"/>
              <w:rPr>
                <w:rFonts w:asciiTheme="minorHAnsi" w:hAnsiTheme="minorHAnsi"/>
                <w:szCs w:val="24"/>
              </w:rPr>
            </w:pPr>
            <w:r w:rsidRPr="00BA34EF">
              <w:rPr>
                <w:rFonts w:asciiTheme="minorHAnsi" w:hAnsiTheme="minorHAnsi" w:cstheme="minorHAnsi"/>
                <w:szCs w:val="24"/>
              </w:rPr>
              <w:t>M</w:t>
            </w:r>
            <w:r>
              <w:rPr>
                <w:rFonts w:asciiTheme="minorHAnsi" w:hAnsiTheme="minorHAnsi" w:cstheme="minorHAnsi"/>
                <w:szCs w:val="24"/>
              </w:rPr>
              <w:t>S121</w:t>
            </w:r>
            <w:r w:rsidR="00D82C93">
              <w:rPr>
                <w:rFonts w:asciiTheme="minorHAnsi" w:hAnsiTheme="minorHAnsi" w:cstheme="minorHAnsi"/>
                <w:szCs w:val="24"/>
              </w:rPr>
              <w:t>6</w:t>
            </w:r>
            <w:r w:rsidR="003665C0">
              <w:rPr>
                <w:rFonts w:asciiTheme="minorHAnsi" w:hAnsiTheme="minorHAnsi" w:cstheme="minorHAnsi"/>
                <w:szCs w:val="24"/>
              </w:rPr>
              <w:t>4</w:t>
            </w:r>
            <w:r w:rsidRPr="00BA34EF">
              <w:rPr>
                <w:rFonts w:asciiTheme="minorHAnsi" w:hAnsiTheme="minorHAnsi" w:cstheme="minorHAnsi"/>
                <w:szCs w:val="24"/>
              </w:rPr>
              <w:t>.04.02</w:t>
            </w:r>
            <w:r w:rsidRPr="00BA34EF">
              <w:rPr>
                <w:rFonts w:asciiTheme="minorHAnsi" w:hAnsiTheme="minorHAnsi"/>
                <w:szCs w:val="24"/>
              </w:rPr>
              <w:t xml:space="preserve"> Share research findings and provide recommendations based on analysis of research results.</w:t>
            </w:r>
          </w:p>
        </w:tc>
      </w:tr>
      <w:tr w:rsidR="00756881" w:rsidRPr="00695B37" w14:paraId="72238BED" w14:textId="77777777" w:rsidTr="004C3829">
        <w:trPr>
          <w:cantSplit/>
          <w:trHeight w:val="1070"/>
        </w:trPr>
        <w:tc>
          <w:tcPr>
            <w:tcW w:w="3505" w:type="dxa"/>
          </w:tcPr>
          <w:p w14:paraId="71281434" w14:textId="400D6E2A" w:rsidR="00756881" w:rsidRPr="00BA34EF" w:rsidRDefault="00756881" w:rsidP="004C3829">
            <w:pPr>
              <w:spacing w:before="60" w:after="60"/>
              <w:rPr>
                <w:rFonts w:asciiTheme="minorHAnsi" w:hAnsiTheme="minorHAnsi" w:cstheme="minorHAnsi"/>
                <w:szCs w:val="24"/>
              </w:rPr>
            </w:pPr>
            <w:r>
              <w:rPr>
                <w:rFonts w:asciiTheme="minorHAnsi" w:hAnsiTheme="minorHAnsi" w:cstheme="minorHAnsi"/>
                <w:szCs w:val="24"/>
              </w:rPr>
              <w:t>MS121</w:t>
            </w:r>
            <w:r w:rsidR="00D82C93">
              <w:rPr>
                <w:rFonts w:asciiTheme="minorHAnsi" w:hAnsiTheme="minorHAnsi" w:cstheme="minorHAnsi"/>
                <w:szCs w:val="24"/>
              </w:rPr>
              <w:t>6</w:t>
            </w:r>
            <w:r w:rsidR="003665C0">
              <w:rPr>
                <w:rFonts w:asciiTheme="minorHAnsi" w:hAnsiTheme="minorHAnsi" w:cstheme="minorHAnsi"/>
                <w:szCs w:val="24"/>
              </w:rPr>
              <w:t>4</w:t>
            </w:r>
            <w:r>
              <w:rPr>
                <w:rFonts w:asciiTheme="minorHAnsi" w:hAnsiTheme="minorHAnsi" w:cstheme="minorHAnsi"/>
                <w:szCs w:val="24"/>
              </w:rPr>
              <w:t>.05 Apply artificial intelligence (AI) tools and techniques to enhance marketing research processes, interpret consumer data, and support evidence-based decision-making.</w:t>
            </w:r>
          </w:p>
        </w:tc>
        <w:tc>
          <w:tcPr>
            <w:tcW w:w="9990" w:type="dxa"/>
          </w:tcPr>
          <w:p w14:paraId="299BF40C" w14:textId="6A573DC2" w:rsidR="00756881" w:rsidRDefault="00756881" w:rsidP="004C3829">
            <w:pPr>
              <w:spacing w:before="60" w:after="60"/>
              <w:rPr>
                <w:rFonts w:asciiTheme="minorHAnsi" w:hAnsiTheme="minorHAnsi" w:cstheme="minorHAnsi"/>
                <w:szCs w:val="24"/>
              </w:rPr>
            </w:pPr>
            <w:r>
              <w:rPr>
                <w:rFonts w:asciiTheme="minorHAnsi" w:hAnsiTheme="minorHAnsi" w:cstheme="minorHAnsi"/>
                <w:szCs w:val="24"/>
              </w:rPr>
              <w:t>MS121</w:t>
            </w:r>
            <w:r w:rsidR="00D82C93">
              <w:rPr>
                <w:rFonts w:asciiTheme="minorHAnsi" w:hAnsiTheme="minorHAnsi" w:cstheme="minorHAnsi"/>
                <w:szCs w:val="24"/>
              </w:rPr>
              <w:t>6</w:t>
            </w:r>
            <w:r w:rsidR="003665C0">
              <w:rPr>
                <w:rFonts w:asciiTheme="minorHAnsi" w:hAnsiTheme="minorHAnsi" w:cstheme="minorHAnsi"/>
                <w:szCs w:val="24"/>
              </w:rPr>
              <w:t>4</w:t>
            </w:r>
            <w:r>
              <w:rPr>
                <w:rFonts w:asciiTheme="minorHAnsi" w:hAnsiTheme="minorHAnsi" w:cstheme="minorHAnsi"/>
                <w:szCs w:val="24"/>
              </w:rPr>
              <w:t>.05.01 Demonstrate use of AI features in research platforms (</w:t>
            </w:r>
            <w:proofErr w:type="spellStart"/>
            <w:proofErr w:type="gramStart"/>
            <w:r>
              <w:rPr>
                <w:rFonts w:asciiTheme="minorHAnsi" w:hAnsiTheme="minorHAnsi" w:cstheme="minorHAnsi"/>
                <w:szCs w:val="24"/>
              </w:rPr>
              <w:t>e.g</w:t>
            </w:r>
            <w:proofErr w:type="spellEnd"/>
            <w:r>
              <w:rPr>
                <w:rFonts w:asciiTheme="minorHAnsi" w:hAnsiTheme="minorHAnsi" w:cstheme="minorHAnsi"/>
                <w:szCs w:val="24"/>
              </w:rPr>
              <w:t>,,</w:t>
            </w:r>
            <w:proofErr w:type="gramEnd"/>
            <w:r>
              <w:rPr>
                <w:rFonts w:asciiTheme="minorHAnsi" w:hAnsiTheme="minorHAnsi" w:cstheme="minorHAnsi"/>
                <w:szCs w:val="24"/>
              </w:rPr>
              <w:t xml:space="preserve"> Google Trends, Qualtrics, or CRM systems) to gather and interpret consumer data.</w:t>
            </w:r>
          </w:p>
          <w:p w14:paraId="5EEE2C3A" w14:textId="1D1A0822" w:rsidR="00756881" w:rsidRPr="00BA34EF" w:rsidRDefault="00756881" w:rsidP="004C3829">
            <w:pPr>
              <w:spacing w:before="60" w:after="60"/>
              <w:rPr>
                <w:rFonts w:asciiTheme="minorHAnsi" w:hAnsiTheme="minorHAnsi" w:cstheme="minorHAnsi"/>
                <w:szCs w:val="24"/>
              </w:rPr>
            </w:pPr>
            <w:r>
              <w:rPr>
                <w:rFonts w:asciiTheme="minorHAnsi" w:hAnsiTheme="minorHAnsi" w:cstheme="minorHAnsi"/>
                <w:szCs w:val="24"/>
              </w:rPr>
              <w:t>MS121</w:t>
            </w:r>
            <w:r w:rsidR="00D82C93">
              <w:rPr>
                <w:rFonts w:asciiTheme="minorHAnsi" w:hAnsiTheme="minorHAnsi" w:cstheme="minorHAnsi"/>
                <w:szCs w:val="24"/>
              </w:rPr>
              <w:t>6</w:t>
            </w:r>
            <w:r w:rsidR="003665C0">
              <w:rPr>
                <w:rFonts w:asciiTheme="minorHAnsi" w:hAnsiTheme="minorHAnsi" w:cstheme="minorHAnsi"/>
                <w:szCs w:val="24"/>
              </w:rPr>
              <w:t>4</w:t>
            </w:r>
            <w:r>
              <w:rPr>
                <w:rFonts w:asciiTheme="minorHAnsi" w:hAnsiTheme="minorHAnsi" w:cstheme="minorHAnsi"/>
                <w:szCs w:val="24"/>
              </w:rPr>
              <w:t>.05.02 Analyze real or simulated datasets using AI-assisted tools to draw conclusions about consumer behavior, market trends, or product performance.</w:t>
            </w:r>
          </w:p>
        </w:tc>
      </w:tr>
    </w:tbl>
    <w:p w14:paraId="58BC01A6" w14:textId="77777777" w:rsidR="00756881" w:rsidRDefault="00756881" w:rsidP="00756881">
      <w:pPr>
        <w:spacing w:before="120" w:after="0"/>
        <w:rPr>
          <w:rFonts w:asciiTheme="minorHAnsi" w:hAnsiTheme="minorHAnsi" w:cstheme="minorHAnsi"/>
          <w:b/>
          <w:sz w:val="24"/>
        </w:rPr>
      </w:pPr>
      <w:r>
        <w:rPr>
          <w:rFonts w:asciiTheme="minorHAnsi" w:hAnsiTheme="minorHAnsi" w:cstheme="minorHAnsi"/>
          <w:b/>
          <w:sz w:val="24"/>
        </w:rPr>
        <w:br w:type="page"/>
      </w:r>
    </w:p>
    <w:p w14:paraId="3F983591" w14:textId="77777777" w:rsidR="00756881" w:rsidRDefault="00756881" w:rsidP="00756881">
      <w:pPr>
        <w:spacing w:before="360" w:after="0" w:line="240" w:lineRule="auto"/>
        <w:ind w:right="302"/>
        <w:rPr>
          <w:rFonts w:asciiTheme="minorHAnsi" w:hAnsiTheme="minorHAnsi" w:cstheme="minorHAnsi"/>
          <w:sz w:val="24"/>
        </w:rPr>
      </w:pPr>
      <w:r w:rsidRPr="005D5508">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5D5508">
        <w:rPr>
          <w:rFonts w:asciiTheme="minorHAnsi" w:hAnsiTheme="minorHAnsi" w:cstheme="minorHAnsi"/>
          <w:b/>
          <w:sz w:val="24"/>
        </w:rPr>
        <w:t>:</w:t>
      </w:r>
      <w:r w:rsidRPr="005D5508">
        <w:rPr>
          <w:rFonts w:asciiTheme="minorHAnsi" w:hAnsiTheme="minorHAnsi" w:cstheme="minorHAnsi"/>
          <w:sz w:val="24"/>
        </w:rPr>
        <w:t xml:space="preserve"> </w:t>
      </w:r>
    </w:p>
    <w:p w14:paraId="4D4BC39B" w14:textId="77777777" w:rsidR="00756881" w:rsidRPr="004D4706" w:rsidRDefault="00756881" w:rsidP="00756881">
      <w:pPr>
        <w:spacing w:after="0"/>
        <w:ind w:left="1440" w:right="302" w:hanging="1440"/>
        <w:rPr>
          <w:rFonts w:asciiTheme="minorHAnsi" w:hAnsiTheme="minorHAnsi" w:cstheme="minorHAnsi"/>
          <w:sz w:val="28"/>
        </w:rPr>
      </w:pPr>
      <w:r w:rsidRPr="00246EF9">
        <w:rPr>
          <w:rFonts w:asciiTheme="minorHAnsi" w:hAnsiTheme="minorHAnsi" w:cstheme="minorHAnsi"/>
          <w:b/>
          <w:sz w:val="24"/>
        </w:rPr>
        <w:t>DECA:</w:t>
      </w:r>
      <w:r w:rsidRPr="004D4706">
        <w:rPr>
          <w:rFonts w:asciiTheme="minorHAnsi" w:hAnsiTheme="minorHAnsi" w:cstheme="minorHAnsi"/>
          <w:sz w:val="24"/>
        </w:rPr>
        <w:tab/>
        <w:t>Business Operations Research, Hospitality and Operations Research, Buying and Merchandising Operations Research, Sports and Entertainment Operations Research, Finance Operations R</w:t>
      </w:r>
      <w:r>
        <w:rPr>
          <w:rFonts w:asciiTheme="minorHAnsi" w:hAnsiTheme="minorHAnsi" w:cstheme="minorHAnsi"/>
          <w:sz w:val="24"/>
        </w:rPr>
        <w:t>esearch</w:t>
      </w:r>
    </w:p>
    <w:p w14:paraId="6E9BF988" w14:textId="77777777" w:rsidR="00756881" w:rsidRDefault="00756881" w:rsidP="00756881">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70C0C9A5" w14:textId="77777777" w:rsidR="00756881" w:rsidRPr="00FA3AC7" w:rsidRDefault="00756881" w:rsidP="00756881">
      <w:pPr>
        <w:pStyle w:val="BulletListLevel1"/>
        <w:rPr>
          <w:sz w:val="24"/>
          <w:szCs w:val="24"/>
        </w:rPr>
      </w:pPr>
      <w:r w:rsidRPr="00FA3AC7">
        <w:rPr>
          <w:sz w:val="24"/>
          <w:szCs w:val="24"/>
        </w:rPr>
        <w:t>Develop and administer market research data instruments to acquire data for guiding marketing decision-making</w:t>
      </w:r>
    </w:p>
    <w:p w14:paraId="2F04A6DE" w14:textId="77777777" w:rsidR="00756881" w:rsidRPr="00FA3AC7" w:rsidRDefault="00756881" w:rsidP="00756881">
      <w:pPr>
        <w:pStyle w:val="BulletListLevel1"/>
        <w:rPr>
          <w:sz w:val="24"/>
          <w:szCs w:val="24"/>
        </w:rPr>
      </w:pPr>
      <w:r w:rsidRPr="00FA3AC7">
        <w:rPr>
          <w:sz w:val="24"/>
          <w:szCs w:val="24"/>
        </w:rPr>
        <w:t>Collect and analyze market research data, and develop marketing recommendations for a product or business</w:t>
      </w:r>
    </w:p>
    <w:p w14:paraId="60826A17" w14:textId="77777777" w:rsidR="00756881" w:rsidRDefault="00756881" w:rsidP="00756881">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062CCD39" w14:textId="77777777" w:rsidR="00756881" w:rsidRPr="00FA3AC7" w:rsidRDefault="00756881" w:rsidP="00756881">
      <w:pPr>
        <w:pStyle w:val="BulletListLevel1"/>
        <w:rPr>
          <w:sz w:val="24"/>
          <w:szCs w:val="24"/>
        </w:rPr>
      </w:pPr>
      <w:r w:rsidRPr="00FA3AC7">
        <w:rPr>
          <w:sz w:val="24"/>
          <w:szCs w:val="24"/>
        </w:rPr>
        <w:t>Current federal, state, and local health and safety laws/regulations specific to the career pathways in this course:</w:t>
      </w:r>
    </w:p>
    <w:p w14:paraId="7FC9C783" w14:textId="77777777" w:rsidR="00756881" w:rsidRPr="00FA3AC7" w:rsidRDefault="00756881" w:rsidP="00756881">
      <w:pPr>
        <w:pStyle w:val="BulletListLevel2"/>
        <w:rPr>
          <w:sz w:val="24"/>
          <w:szCs w:val="24"/>
        </w:rPr>
      </w:pPr>
      <w:r w:rsidRPr="00FA3AC7">
        <w:rPr>
          <w:sz w:val="24"/>
          <w:szCs w:val="24"/>
        </w:rPr>
        <w:t>Employee rights and responsibilities (roles of labor organizations)</w:t>
      </w:r>
    </w:p>
    <w:p w14:paraId="7AF7FB8D" w14:textId="77777777" w:rsidR="00756881" w:rsidRPr="00FA3AC7" w:rsidRDefault="00756881" w:rsidP="00756881">
      <w:pPr>
        <w:pStyle w:val="BulletListLevel2"/>
        <w:rPr>
          <w:sz w:val="24"/>
          <w:szCs w:val="24"/>
        </w:rPr>
      </w:pPr>
      <w:r w:rsidRPr="00FA3AC7">
        <w:rPr>
          <w:sz w:val="24"/>
          <w:szCs w:val="24"/>
        </w:rPr>
        <w:t>Harassment laws: U.S. Equal Employment Opportunity law</w:t>
      </w:r>
    </w:p>
    <w:p w14:paraId="167A3FF2" w14:textId="77777777" w:rsidR="00756881" w:rsidRPr="00FA3AC7" w:rsidRDefault="00756881" w:rsidP="00756881">
      <w:pPr>
        <w:pStyle w:val="BulletListLevel2"/>
        <w:rPr>
          <w:sz w:val="24"/>
          <w:szCs w:val="24"/>
        </w:rPr>
      </w:pPr>
      <w:r w:rsidRPr="00FA3AC7">
        <w:rPr>
          <w:sz w:val="24"/>
          <w:szCs w:val="24"/>
        </w:rPr>
        <w:t>Human Resource regulations for the workplace</w:t>
      </w:r>
    </w:p>
    <w:p w14:paraId="6AF3D3CB" w14:textId="77777777" w:rsidR="00756881" w:rsidRPr="00FA3AC7" w:rsidRDefault="00756881" w:rsidP="00756881">
      <w:pPr>
        <w:pStyle w:val="BulletListLevel1"/>
        <w:rPr>
          <w:sz w:val="24"/>
          <w:szCs w:val="24"/>
        </w:rPr>
      </w:pPr>
      <w:r w:rsidRPr="00FA3AC7">
        <w:rPr>
          <w:sz w:val="24"/>
          <w:szCs w:val="24"/>
        </w:rPr>
        <w:t>Ergonomics</w:t>
      </w:r>
    </w:p>
    <w:p w14:paraId="27110B62" w14:textId="77777777" w:rsidR="00756881" w:rsidRPr="00FA3AC7" w:rsidRDefault="00756881" w:rsidP="00756881">
      <w:pPr>
        <w:pStyle w:val="BulletListLevel1"/>
        <w:rPr>
          <w:sz w:val="24"/>
          <w:szCs w:val="24"/>
        </w:rPr>
      </w:pPr>
      <w:r w:rsidRPr="00FA3AC7">
        <w:rPr>
          <w:sz w:val="24"/>
          <w:szCs w:val="24"/>
        </w:rPr>
        <w:t>Equipment safety (desktop and mobile devices)</w:t>
      </w:r>
    </w:p>
    <w:p w14:paraId="53EE7329" w14:textId="77777777" w:rsidR="00756881" w:rsidRPr="00FA3AC7" w:rsidRDefault="00756881" w:rsidP="00756881">
      <w:pPr>
        <w:pStyle w:val="BulletListLevel1"/>
        <w:rPr>
          <w:sz w:val="24"/>
          <w:szCs w:val="24"/>
        </w:rPr>
      </w:pPr>
      <w:r w:rsidRPr="00FA3AC7">
        <w:rPr>
          <w:sz w:val="24"/>
          <w:szCs w:val="24"/>
        </w:rPr>
        <w:t>Online safety (acceptable use policies, protecting passwords, protecting identity information online)</w:t>
      </w:r>
    </w:p>
    <w:p w14:paraId="7CD5AEBF" w14:textId="2A72E777" w:rsidR="00AE5433" w:rsidRPr="00526E57" w:rsidRDefault="00756881" w:rsidP="00526E57">
      <w:pPr>
        <w:spacing w:after="120" w:line="240" w:lineRule="auto"/>
        <w:ind w:right="302"/>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AE5433">
        <w:rPr>
          <w:rFonts w:asciiTheme="minorHAnsi" w:hAnsiTheme="minorHAnsi" w:cstheme="minorHAnsi"/>
          <w:sz w:val="24"/>
        </w:rPr>
        <w:br w:type="page"/>
      </w:r>
    </w:p>
    <w:p w14:paraId="626DD7AE" w14:textId="77777777" w:rsidR="00756881" w:rsidRDefault="00756881" w:rsidP="00756881">
      <w:pPr>
        <w:pStyle w:val="Heading2"/>
        <w:tabs>
          <w:tab w:val="right" w:pos="13410"/>
        </w:tabs>
        <w:spacing w:before="240" w:after="120"/>
      </w:pPr>
      <w:r>
        <w:lastRenderedPageBreak/>
        <w:t>Career Cluster: Marketing and Sales</w:t>
      </w:r>
      <w:r>
        <w:tab/>
        <w:t>Program of Study: Retail and Customer Experience</w:t>
      </w:r>
    </w:p>
    <w:p w14:paraId="2AF82AE5" w14:textId="77777777" w:rsidR="00756881" w:rsidRDefault="00756881" w:rsidP="00756881">
      <w:pPr>
        <w:tabs>
          <w:tab w:val="left" w:pos="3240"/>
          <w:tab w:val="left" w:pos="6480"/>
          <w:tab w:val="right" w:pos="13500"/>
        </w:tabs>
        <w:spacing w:before="0" w:after="60"/>
        <w:rPr>
          <w:rFonts w:asciiTheme="minorHAnsi" w:hAnsiTheme="minorHAnsi" w:cstheme="minorHAnsi"/>
          <w:b/>
          <w:bCs/>
          <w:sz w:val="24"/>
        </w:rPr>
      </w:pPr>
      <w:bookmarkStart w:id="18" w:name="_Hlk188018898"/>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56881" w14:paraId="2FA43A24" w14:textId="77777777" w:rsidTr="004C3829">
        <w:tc>
          <w:tcPr>
            <w:tcW w:w="6763" w:type="dxa"/>
            <w:shd w:val="clear" w:color="auto" w:fill="D9D9D9" w:themeFill="background1" w:themeFillShade="D9"/>
          </w:tcPr>
          <w:p w14:paraId="0D925043"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411DCF3D"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56881" w14:paraId="00086958" w14:textId="77777777" w:rsidTr="004C3829">
        <w:tc>
          <w:tcPr>
            <w:tcW w:w="6763" w:type="dxa"/>
          </w:tcPr>
          <w:p w14:paraId="4A574EE5"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Sports/Entertainment Marketing</w:t>
            </w:r>
          </w:p>
        </w:tc>
        <w:tc>
          <w:tcPr>
            <w:tcW w:w="6763" w:type="dxa"/>
          </w:tcPr>
          <w:p w14:paraId="127A7C8A"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Sports and Entertainment Marketing</w:t>
            </w:r>
          </w:p>
        </w:tc>
      </w:tr>
      <w:tr w:rsidR="00756881" w14:paraId="578F71BA" w14:textId="77777777" w:rsidTr="004C3829">
        <w:tc>
          <w:tcPr>
            <w:tcW w:w="6763" w:type="dxa"/>
          </w:tcPr>
          <w:p w14:paraId="5DBDF2B7" w14:textId="5E2678E5"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4</w:t>
            </w:r>
            <w:r>
              <w:rPr>
                <w:rFonts w:asciiTheme="minorHAnsi" w:hAnsiTheme="minorHAnsi" w:cstheme="minorHAnsi"/>
                <w:b/>
                <w:bCs/>
                <w:szCs w:val="20"/>
              </w:rPr>
              <w:t>9</w:t>
            </w:r>
          </w:p>
        </w:tc>
        <w:tc>
          <w:tcPr>
            <w:tcW w:w="6763" w:type="dxa"/>
          </w:tcPr>
          <w:p w14:paraId="5B153497" w14:textId="7038F9BB"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C72EA5">
              <w:rPr>
                <w:rFonts w:asciiTheme="minorHAnsi" w:hAnsiTheme="minorHAnsi" w:cstheme="minorHAnsi"/>
                <w:b/>
                <w:bCs/>
                <w:szCs w:val="20"/>
              </w:rPr>
              <w:t>12163</w:t>
            </w:r>
            <w:r w:rsidRPr="00792906">
              <w:rPr>
                <w:rFonts w:asciiTheme="minorHAnsi" w:hAnsiTheme="minorHAnsi" w:cstheme="minorHAnsi"/>
                <w:b/>
                <w:bCs/>
                <w:szCs w:val="20"/>
              </w:rPr>
              <w:t xml:space="preserve"> (</w:t>
            </w:r>
            <w:r>
              <w:rPr>
                <w:rFonts w:asciiTheme="minorHAnsi" w:hAnsiTheme="minorHAnsi" w:cstheme="minorHAnsi"/>
                <w:b/>
                <w:bCs/>
                <w:szCs w:val="20"/>
              </w:rPr>
              <w:t>Beginner)</w:t>
            </w:r>
          </w:p>
        </w:tc>
      </w:tr>
    </w:tbl>
    <w:p w14:paraId="350AC37D" w14:textId="77777777" w:rsidR="00756881" w:rsidRPr="009E78AB" w:rsidRDefault="00756881" w:rsidP="00756881">
      <w:pPr>
        <w:tabs>
          <w:tab w:val="left" w:pos="3240"/>
          <w:tab w:val="left" w:pos="6480"/>
          <w:tab w:val="right" w:pos="13500"/>
        </w:tabs>
        <w:spacing w:before="0" w:after="0"/>
        <w:rPr>
          <w:rFonts w:asciiTheme="minorHAnsi" w:hAnsiTheme="minorHAnsi" w:cstheme="minorHAnsi"/>
          <w:b/>
          <w:bCs/>
          <w:sz w:val="8"/>
          <w:szCs w:val="6"/>
        </w:rPr>
      </w:pPr>
    </w:p>
    <w:p w14:paraId="78FA60DB" w14:textId="77777777" w:rsidR="00756881" w:rsidRDefault="00756881" w:rsidP="00756881">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756881" w14:paraId="1B1979C6" w14:textId="77777777" w:rsidTr="004C3829">
        <w:tc>
          <w:tcPr>
            <w:tcW w:w="6763" w:type="dxa"/>
            <w:shd w:val="clear" w:color="auto" w:fill="D9D9D9" w:themeFill="background1" w:themeFillShade="D9"/>
          </w:tcPr>
          <w:p w14:paraId="3862B895"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Frameworks</w:t>
            </w:r>
          </w:p>
        </w:tc>
        <w:tc>
          <w:tcPr>
            <w:tcW w:w="6763" w:type="dxa"/>
            <w:shd w:val="clear" w:color="auto" w:fill="D9D9D9" w:themeFill="background1" w:themeFillShade="D9"/>
          </w:tcPr>
          <w:p w14:paraId="3E4FEBE5" w14:textId="77777777" w:rsidR="00756881" w:rsidRPr="00792906" w:rsidRDefault="00756881" w:rsidP="004C3829">
            <w:pPr>
              <w:tabs>
                <w:tab w:val="left" w:pos="3240"/>
                <w:tab w:val="left" w:pos="6480"/>
                <w:tab w:val="right" w:pos="13500"/>
              </w:tabs>
              <w:spacing w:before="60" w:after="60"/>
              <w:jc w:val="center"/>
              <w:rPr>
                <w:rFonts w:asciiTheme="minorHAnsi" w:hAnsiTheme="minorHAnsi" w:cstheme="minorHAnsi"/>
                <w:b/>
                <w:bCs/>
                <w:sz w:val="24"/>
              </w:rPr>
            </w:pPr>
            <w:r w:rsidRPr="00792906">
              <w:rPr>
                <w:rFonts w:asciiTheme="minorHAnsi" w:hAnsiTheme="minorHAnsi" w:cstheme="minorHAnsi"/>
                <w:b/>
                <w:bCs/>
                <w:sz w:val="24"/>
              </w:rPr>
              <w:t>Minnesota Common Course Catalog (MCCC)</w:t>
            </w:r>
          </w:p>
        </w:tc>
      </w:tr>
      <w:tr w:rsidR="00756881" w14:paraId="2A6B31C2" w14:textId="77777777" w:rsidTr="004C3829">
        <w:tc>
          <w:tcPr>
            <w:tcW w:w="6763" w:type="dxa"/>
          </w:tcPr>
          <w:p w14:paraId="3B6162A4"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Sports/Entertainment Marketing</w:t>
            </w:r>
          </w:p>
        </w:tc>
        <w:tc>
          <w:tcPr>
            <w:tcW w:w="6763" w:type="dxa"/>
          </w:tcPr>
          <w:p w14:paraId="221212E2" w14:textId="77777777"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Title] </w:t>
            </w:r>
            <w:r>
              <w:rPr>
                <w:rFonts w:asciiTheme="minorHAnsi" w:hAnsiTheme="minorHAnsi" w:cstheme="minorHAnsi"/>
                <w:b/>
                <w:bCs/>
                <w:szCs w:val="20"/>
              </w:rPr>
              <w:t>Sports and Entertainment</w:t>
            </w:r>
            <w:r w:rsidRPr="00792906">
              <w:rPr>
                <w:rFonts w:asciiTheme="minorHAnsi" w:hAnsiTheme="minorHAnsi" w:cstheme="minorHAnsi"/>
                <w:b/>
                <w:bCs/>
                <w:szCs w:val="20"/>
              </w:rPr>
              <w:t xml:space="preserve"> Marketing</w:t>
            </w:r>
          </w:p>
        </w:tc>
      </w:tr>
      <w:tr w:rsidR="00756881" w14:paraId="53092195" w14:textId="77777777" w:rsidTr="004C3829">
        <w:tc>
          <w:tcPr>
            <w:tcW w:w="6763" w:type="dxa"/>
          </w:tcPr>
          <w:p w14:paraId="6D60A828" w14:textId="72C4E316"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[Course Code] 0</w:t>
            </w:r>
            <w:r>
              <w:rPr>
                <w:rFonts w:asciiTheme="minorHAnsi" w:hAnsiTheme="minorHAnsi" w:cstheme="minorHAnsi"/>
                <w:b/>
                <w:bCs/>
                <w:szCs w:val="20"/>
              </w:rPr>
              <w:t>5</w:t>
            </w:r>
          </w:p>
        </w:tc>
        <w:tc>
          <w:tcPr>
            <w:tcW w:w="6763" w:type="dxa"/>
          </w:tcPr>
          <w:p w14:paraId="301FE7B7" w14:textId="70271DB9" w:rsidR="00756881" w:rsidRPr="00792906" w:rsidRDefault="00756881" w:rsidP="004C3829">
            <w:pPr>
              <w:tabs>
                <w:tab w:val="left" w:pos="3240"/>
                <w:tab w:val="left" w:pos="6480"/>
                <w:tab w:val="right" w:pos="13500"/>
              </w:tabs>
              <w:spacing w:before="60" w:after="60"/>
              <w:rPr>
                <w:rFonts w:asciiTheme="minorHAnsi" w:hAnsiTheme="minorHAnsi" w:cstheme="minorHAnsi"/>
                <w:b/>
                <w:bCs/>
                <w:szCs w:val="20"/>
              </w:rPr>
            </w:pPr>
            <w:r w:rsidRPr="00792906">
              <w:rPr>
                <w:rFonts w:asciiTheme="minorHAnsi" w:hAnsiTheme="minorHAnsi" w:cstheme="minorHAnsi"/>
                <w:b/>
                <w:bCs/>
                <w:szCs w:val="20"/>
              </w:rPr>
              <w:t xml:space="preserve">[Course Code] </w:t>
            </w:r>
            <w:r w:rsidR="00C72EA5">
              <w:rPr>
                <w:rFonts w:asciiTheme="minorHAnsi" w:hAnsiTheme="minorHAnsi" w:cstheme="minorHAnsi"/>
                <w:b/>
                <w:bCs/>
                <w:szCs w:val="20"/>
              </w:rPr>
              <w:t>12163</w:t>
            </w:r>
            <w:r w:rsidRPr="00792906">
              <w:rPr>
                <w:rFonts w:asciiTheme="minorHAnsi" w:hAnsiTheme="minorHAnsi" w:cstheme="minorHAnsi"/>
                <w:b/>
                <w:bCs/>
                <w:szCs w:val="20"/>
              </w:rPr>
              <w:t xml:space="preserve"> (</w:t>
            </w:r>
            <w:r>
              <w:rPr>
                <w:rFonts w:asciiTheme="minorHAnsi" w:hAnsiTheme="minorHAnsi" w:cstheme="minorHAnsi"/>
                <w:b/>
                <w:bCs/>
                <w:szCs w:val="20"/>
              </w:rPr>
              <w:t>Beginner)</w:t>
            </w:r>
          </w:p>
        </w:tc>
      </w:tr>
    </w:tbl>
    <w:p w14:paraId="205A439F" w14:textId="0824381D" w:rsidR="00756881" w:rsidRPr="009E78AB" w:rsidRDefault="00756881" w:rsidP="004051C8">
      <w:pPr>
        <w:spacing w:before="120" w:after="60"/>
        <w:ind w:right="-54"/>
        <w:rPr>
          <w:rFonts w:cstheme="minorHAnsi"/>
          <w:szCs w:val="20"/>
        </w:rPr>
      </w:pPr>
      <w:bookmarkStart w:id="19" w:name="SportsMktgDescription49"/>
      <w:bookmarkEnd w:id="18"/>
      <w:r w:rsidRPr="009E78AB">
        <w:rPr>
          <w:rFonts w:asciiTheme="minorHAnsi" w:hAnsiTheme="minorHAnsi" w:cstheme="minorHAnsi"/>
          <w:b/>
          <w:szCs w:val="20"/>
        </w:rPr>
        <w:t>Course Description</w:t>
      </w:r>
      <w:bookmarkEnd w:id="19"/>
      <w:r w:rsidRPr="009E78AB">
        <w:rPr>
          <w:rFonts w:asciiTheme="minorHAnsi" w:hAnsiTheme="minorHAnsi" w:cstheme="minorHAnsi"/>
          <w:b/>
          <w:szCs w:val="20"/>
        </w:rPr>
        <w:t xml:space="preserve">: </w:t>
      </w:r>
      <w:bookmarkStart w:id="20" w:name="_Hlk188610453"/>
      <w:r w:rsidRPr="009E78AB">
        <w:rPr>
          <w:rFonts w:cstheme="minorHAnsi"/>
          <w:szCs w:val="20"/>
        </w:rPr>
        <w:t>S</w:t>
      </w:r>
      <w:r w:rsidRPr="009E78AB">
        <w:rPr>
          <w:rFonts w:asciiTheme="minorHAnsi" w:hAnsiTheme="minorHAnsi" w:cstheme="minorHAnsi"/>
          <w:szCs w:val="20"/>
        </w:rPr>
        <w:t>tudents develop an understanding of the basic marketing concepts and terminology related to the sports and entertainment industries. Content and learning activities will emphasize the importance and inter-relatedness of event marketing components that include:</w:t>
      </w:r>
      <w:r w:rsidR="004051C8">
        <w:rPr>
          <w:rFonts w:asciiTheme="minorHAnsi" w:hAnsiTheme="minorHAnsi" w:cstheme="minorHAnsi"/>
          <w:szCs w:val="20"/>
        </w:rPr>
        <w:t xml:space="preserve"> endorsements, </w:t>
      </w:r>
      <w:r w:rsidRPr="009E78AB">
        <w:rPr>
          <w:rFonts w:asciiTheme="minorHAnsi" w:hAnsiTheme="minorHAnsi" w:cstheme="minorHAnsi"/>
          <w:szCs w:val="20"/>
        </w:rPr>
        <w:t>sponsorship</w:t>
      </w:r>
      <w:r w:rsidR="004051C8">
        <w:rPr>
          <w:rFonts w:asciiTheme="minorHAnsi" w:hAnsiTheme="minorHAnsi" w:cstheme="minorHAnsi"/>
          <w:szCs w:val="20"/>
        </w:rPr>
        <w:t>s</w:t>
      </w:r>
      <w:r w:rsidRPr="009E78AB">
        <w:rPr>
          <w:rFonts w:asciiTheme="minorHAnsi" w:hAnsiTheme="minorHAnsi" w:cstheme="minorHAnsi"/>
          <w:szCs w:val="20"/>
        </w:rPr>
        <w:t xml:space="preserve">, corporate partnerships, merchandising, and entertainment venues. Learning opportunities include using the internet as a marketing tool, conducting a marketing research analysis, creating a marketing campaign, and operating a simulated sports or entertainment business. </w:t>
      </w:r>
      <w:r w:rsidRPr="009E78AB">
        <w:rPr>
          <w:iCs/>
        </w:rPr>
        <w:t>Career pathway preparation could include: Entertainment Media Coordinator, Event Sponsorship Coordinator, and Sports Marketing Account Manager.</w:t>
      </w:r>
      <w:bookmarkEnd w:id="20"/>
    </w:p>
    <w:p w14:paraId="41E0F338" w14:textId="77777777" w:rsidR="00756881" w:rsidRPr="009E78AB" w:rsidRDefault="00756881" w:rsidP="00756881">
      <w:pPr>
        <w:spacing w:before="60" w:after="0"/>
        <w:rPr>
          <w:rFonts w:asciiTheme="minorHAnsi" w:hAnsiTheme="minorHAnsi" w:cstheme="minorHAnsi"/>
          <w:b/>
          <w:szCs w:val="20"/>
        </w:rPr>
      </w:pPr>
      <w:bookmarkStart w:id="21" w:name="SportsMarketingStrand10"/>
      <w:r w:rsidRPr="009E78AB">
        <w:rPr>
          <w:rFonts w:asciiTheme="minorHAnsi" w:hAnsiTheme="minorHAnsi" w:cstheme="minorHAnsi"/>
          <w:b/>
          <w:szCs w:val="20"/>
        </w:rPr>
        <w:t>Instructional units in this course may include:</w:t>
      </w:r>
    </w:p>
    <w:p w14:paraId="6DDF779E" w14:textId="77777777" w:rsidR="00756881" w:rsidRPr="009E78AB" w:rsidRDefault="00756881" w:rsidP="00756881">
      <w:pPr>
        <w:pStyle w:val="BulletListLevel1"/>
        <w:spacing w:before="0"/>
        <w:rPr>
          <w:rFonts w:asciiTheme="minorHAnsi" w:hAnsiTheme="minorHAnsi" w:cstheme="minorHAnsi"/>
          <w:szCs w:val="20"/>
        </w:rPr>
      </w:pPr>
      <w:r w:rsidRPr="009E78AB">
        <w:rPr>
          <w:rFonts w:asciiTheme="minorHAnsi" w:hAnsiTheme="minorHAnsi" w:cstheme="minorHAnsi"/>
          <w:szCs w:val="20"/>
        </w:rPr>
        <w:t>Promotional Activities to Develop Brand Image</w:t>
      </w:r>
    </w:p>
    <w:p w14:paraId="30FCE528" w14:textId="77777777" w:rsidR="00756881" w:rsidRPr="009E78AB" w:rsidRDefault="00756881" w:rsidP="00756881">
      <w:pPr>
        <w:pStyle w:val="BulletListLevel1"/>
        <w:rPr>
          <w:rFonts w:asciiTheme="minorHAnsi" w:hAnsiTheme="minorHAnsi" w:cstheme="minorHAnsi"/>
          <w:szCs w:val="20"/>
        </w:rPr>
      </w:pPr>
      <w:r w:rsidRPr="009E78AB">
        <w:rPr>
          <w:rFonts w:asciiTheme="minorHAnsi" w:hAnsiTheme="minorHAnsi" w:cstheme="minorHAnsi"/>
          <w:szCs w:val="20"/>
        </w:rPr>
        <w:t>Media Distribution and Venues for Sports &amp; Entertainment Business Operations</w:t>
      </w:r>
    </w:p>
    <w:p w14:paraId="70EFF3A3" w14:textId="77777777" w:rsidR="00756881" w:rsidRPr="009E78AB" w:rsidRDefault="00756881" w:rsidP="00756881">
      <w:pPr>
        <w:pStyle w:val="BulletListLevel1"/>
        <w:rPr>
          <w:rFonts w:asciiTheme="minorHAnsi" w:hAnsiTheme="minorHAnsi" w:cstheme="minorHAnsi"/>
          <w:szCs w:val="20"/>
        </w:rPr>
      </w:pPr>
      <w:r w:rsidRPr="009E78AB">
        <w:rPr>
          <w:rFonts w:asciiTheme="minorHAnsi" w:hAnsiTheme="minorHAnsi" w:cstheme="minorHAnsi"/>
          <w:szCs w:val="20"/>
        </w:rPr>
        <w:t>Use of Celebrity/Professional/Expert Endorsements in Sports &amp; Entertainment</w:t>
      </w:r>
    </w:p>
    <w:p w14:paraId="4062B8B0" w14:textId="77777777" w:rsidR="00756881" w:rsidRPr="009E78AB" w:rsidRDefault="00756881" w:rsidP="00756881">
      <w:pPr>
        <w:pStyle w:val="BulletListLevel1"/>
        <w:rPr>
          <w:rFonts w:asciiTheme="minorHAnsi" w:hAnsiTheme="minorHAnsi" w:cstheme="minorHAnsi"/>
          <w:szCs w:val="20"/>
        </w:rPr>
      </w:pPr>
      <w:r w:rsidRPr="009E78AB">
        <w:rPr>
          <w:rFonts w:asciiTheme="minorHAnsi" w:hAnsiTheme="minorHAnsi" w:cstheme="minorHAnsi"/>
          <w:szCs w:val="20"/>
        </w:rPr>
        <w:t>Corporate Sponsorships and Partnerships in Sports &amp; Entertainment</w:t>
      </w:r>
    </w:p>
    <w:p w14:paraId="2654172C" w14:textId="77777777" w:rsidR="00756881" w:rsidRPr="009E78AB" w:rsidRDefault="00756881" w:rsidP="00756881">
      <w:pPr>
        <w:pStyle w:val="BulletListLevel1"/>
        <w:rPr>
          <w:rFonts w:asciiTheme="minorHAnsi" w:hAnsiTheme="minorHAnsi" w:cstheme="minorHAnsi"/>
          <w:szCs w:val="20"/>
        </w:rPr>
      </w:pPr>
      <w:r w:rsidRPr="009E78AB">
        <w:rPr>
          <w:rFonts w:asciiTheme="minorHAnsi" w:hAnsiTheme="minorHAnsi" w:cstheme="minorHAnsi"/>
          <w:szCs w:val="20"/>
        </w:rPr>
        <w:t>Event Pricing Strategies</w:t>
      </w:r>
    </w:p>
    <w:p w14:paraId="0309C7A8" w14:textId="77777777" w:rsidR="00756881" w:rsidRPr="009E78AB" w:rsidRDefault="00756881" w:rsidP="00756881">
      <w:pPr>
        <w:pStyle w:val="BulletListLevel1"/>
        <w:rPr>
          <w:rFonts w:asciiTheme="minorHAnsi" w:hAnsiTheme="minorHAnsi" w:cstheme="minorHAnsi"/>
          <w:szCs w:val="20"/>
        </w:rPr>
      </w:pPr>
      <w:r w:rsidRPr="009E78AB">
        <w:rPr>
          <w:rFonts w:asciiTheme="minorHAnsi" w:hAnsiTheme="minorHAnsi" w:cstheme="minorHAnsi"/>
          <w:szCs w:val="20"/>
        </w:rPr>
        <w:t>Marketing Research to Identify Target Markets and Business Opportunities</w:t>
      </w:r>
    </w:p>
    <w:p w14:paraId="293D3540" w14:textId="77777777" w:rsidR="00756881" w:rsidRPr="009E78AB" w:rsidRDefault="00756881" w:rsidP="00756881">
      <w:pPr>
        <w:pStyle w:val="BulletListLevel1"/>
        <w:spacing w:after="60"/>
        <w:rPr>
          <w:rFonts w:asciiTheme="minorHAnsi" w:hAnsiTheme="minorHAnsi" w:cstheme="minorHAnsi"/>
          <w:szCs w:val="20"/>
        </w:rPr>
      </w:pPr>
      <w:r w:rsidRPr="009E78AB">
        <w:rPr>
          <w:rFonts w:asciiTheme="minorHAnsi" w:hAnsiTheme="minorHAnsi" w:cstheme="minorHAnsi"/>
          <w:szCs w:val="20"/>
        </w:rPr>
        <w:t>Career Ladders and Opportunities in Sports and Entertainment Marketing</w:t>
      </w:r>
    </w:p>
    <w:p w14:paraId="2C309B17" w14:textId="476CF215" w:rsidR="00756881" w:rsidRPr="009E78AB" w:rsidRDefault="00756881" w:rsidP="00756881">
      <w:pPr>
        <w:spacing w:before="60" w:after="60"/>
        <w:rPr>
          <w:b/>
          <w:bCs/>
        </w:rPr>
      </w:pPr>
      <w:r w:rsidRPr="009E78AB">
        <w:rPr>
          <w:b/>
          <w:bCs/>
        </w:rPr>
        <w:t>Course Progression in this Career Cluster:</w:t>
      </w:r>
    </w:p>
    <w:tbl>
      <w:tblPr>
        <w:tblStyle w:val="GridTable6Colorful-Accent3"/>
        <w:tblW w:w="13585" w:type="dxa"/>
        <w:tblLook w:val="04A0" w:firstRow="1" w:lastRow="0" w:firstColumn="1" w:lastColumn="0" w:noHBand="0" w:noVBand="1"/>
      </w:tblPr>
      <w:tblGrid>
        <w:gridCol w:w="2875"/>
        <w:gridCol w:w="3510"/>
        <w:gridCol w:w="3870"/>
        <w:gridCol w:w="3330"/>
      </w:tblGrid>
      <w:tr w:rsidR="00756881" w:rsidRPr="00247C91" w14:paraId="0C1BC24E" w14:textId="77777777" w:rsidTr="004051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5FBA8CBB" w14:textId="76170736" w:rsidR="00756881" w:rsidRPr="00247C91" w:rsidRDefault="00C8070C" w:rsidP="004C3829">
            <w:pPr>
              <w:spacing w:before="0" w:after="0"/>
              <w:rPr>
                <w:color w:val="auto"/>
              </w:rPr>
            </w:pPr>
            <w:r>
              <w:rPr>
                <w:color w:val="auto"/>
              </w:rPr>
              <w:t>Program of Study (POS)</w:t>
            </w:r>
          </w:p>
        </w:tc>
        <w:tc>
          <w:tcPr>
            <w:tcW w:w="3510" w:type="dxa"/>
          </w:tcPr>
          <w:p w14:paraId="12B5D7CD"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870" w:type="dxa"/>
          </w:tcPr>
          <w:p w14:paraId="65247C3B"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330" w:type="dxa"/>
          </w:tcPr>
          <w:p w14:paraId="43BEDC71"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756881" w:rsidRPr="00247C91" w14:paraId="17774E29" w14:textId="77777777" w:rsidTr="004051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FF9E95A" w14:textId="77777777" w:rsidR="00756881" w:rsidRPr="00247C91" w:rsidRDefault="00756881" w:rsidP="004C3829">
            <w:pPr>
              <w:spacing w:before="0" w:after="0"/>
              <w:rPr>
                <w:color w:val="auto"/>
              </w:rPr>
            </w:pPr>
            <w:r>
              <w:rPr>
                <w:color w:val="auto"/>
              </w:rPr>
              <w:t>Retail and Customer Experience</w:t>
            </w:r>
          </w:p>
        </w:tc>
        <w:tc>
          <w:tcPr>
            <w:tcW w:w="3510" w:type="dxa"/>
          </w:tcPr>
          <w:p w14:paraId="5179F251" w14:textId="77777777" w:rsidR="00756881" w:rsidRPr="007A45BA" w:rsidRDefault="00756881" w:rsidP="004C38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12163</w:t>
            </w:r>
            <w:r w:rsidRPr="00DC0C92">
              <w:rPr>
                <w:color w:val="auto"/>
                <w:szCs w:val="20"/>
              </w:rPr>
              <w:t xml:space="preserve"> Sports and Entertainment Marketing</w:t>
            </w:r>
          </w:p>
          <w:p w14:paraId="4E51F859" w14:textId="77777777" w:rsidR="00756881" w:rsidRPr="00247C91" w:rsidRDefault="00756881" w:rsidP="004C3829">
            <w:pPr>
              <w:spacing w:before="60" w:after="60"/>
              <w:cnfStyle w:val="000000100000" w:firstRow="0" w:lastRow="0" w:firstColumn="0" w:lastColumn="0" w:oddVBand="0" w:evenVBand="0" w:oddHBand="1" w:evenHBand="0" w:firstRowFirstColumn="0" w:firstRowLastColumn="0" w:lastRowFirstColumn="0" w:lastRowLastColumn="0"/>
              <w:rPr>
                <w:szCs w:val="20"/>
              </w:rPr>
            </w:pPr>
            <w:r>
              <w:rPr>
                <w:color w:val="auto"/>
                <w:szCs w:val="20"/>
              </w:rPr>
              <w:t xml:space="preserve">12153 </w:t>
            </w:r>
            <w:r w:rsidRPr="00DC0C92">
              <w:rPr>
                <w:color w:val="auto"/>
                <w:szCs w:val="20"/>
              </w:rPr>
              <w:t>Retail/Fashion Merchandising</w:t>
            </w:r>
          </w:p>
        </w:tc>
        <w:tc>
          <w:tcPr>
            <w:tcW w:w="3870" w:type="dxa"/>
          </w:tcPr>
          <w:p w14:paraId="39B14FE4" w14:textId="5072979B" w:rsidR="00756881" w:rsidRPr="007A45BA" w:rsidRDefault="00756881"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w:t>
            </w:r>
            <w:r w:rsidR="00C72EA5">
              <w:rPr>
                <w:color w:val="auto"/>
                <w:szCs w:val="20"/>
              </w:rPr>
              <w:t>NEW</w:t>
            </w:r>
            <w:r w:rsidRPr="00DC0C92">
              <w:rPr>
                <w:color w:val="auto"/>
                <w:szCs w:val="20"/>
              </w:rPr>
              <w:t xml:space="preserve"> School Store Operations 1</w:t>
            </w:r>
          </w:p>
        </w:tc>
        <w:tc>
          <w:tcPr>
            <w:tcW w:w="3330" w:type="dxa"/>
          </w:tcPr>
          <w:p w14:paraId="6252A455" w14:textId="7152B779" w:rsidR="00756881" w:rsidRPr="007A45BA" w:rsidRDefault="00756881"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w:t>
            </w:r>
            <w:r w:rsidR="00C72EA5">
              <w:rPr>
                <w:color w:val="auto"/>
                <w:szCs w:val="20"/>
              </w:rPr>
              <w:t>NEW</w:t>
            </w:r>
            <w:r w:rsidRPr="00DC0C92">
              <w:rPr>
                <w:color w:val="auto"/>
                <w:szCs w:val="20"/>
              </w:rPr>
              <w:t xml:space="preserve"> School Store Operations 2</w:t>
            </w:r>
          </w:p>
        </w:tc>
      </w:tr>
    </w:tbl>
    <w:p w14:paraId="56FE4958" w14:textId="77777777" w:rsidR="00756881" w:rsidRPr="009E78AB" w:rsidRDefault="00756881" w:rsidP="00756881">
      <w:pPr>
        <w:pStyle w:val="BulletListLevel1"/>
        <w:numPr>
          <w:ilvl w:val="0"/>
          <w:numId w:val="0"/>
        </w:numPr>
        <w:ind w:left="720" w:hanging="360"/>
        <w:rPr>
          <w:rFonts w:asciiTheme="minorHAnsi" w:hAnsiTheme="minorHAnsi" w:cstheme="minorHAnsi"/>
          <w:sz w:val="12"/>
          <w:szCs w:val="10"/>
        </w:rPr>
      </w:pPr>
      <w:r w:rsidRPr="009E78AB">
        <w:rPr>
          <w:rFonts w:asciiTheme="minorHAnsi" w:hAnsiTheme="minorHAnsi" w:cstheme="minorHAnsi"/>
          <w:sz w:val="10"/>
          <w:szCs w:val="10"/>
        </w:rPr>
        <w:br w:type="page"/>
      </w:r>
    </w:p>
    <w:p w14:paraId="745095A0" w14:textId="77777777" w:rsidR="00756881" w:rsidRPr="00A55332" w:rsidRDefault="00756881" w:rsidP="00756881">
      <w:pPr>
        <w:pStyle w:val="Heading3"/>
      </w:pPr>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Sports and Entertainment Marketing courses"/>
        <w:tblDescription w:val="Performance Indicators, Measures and Benchmarks, and Sample Learning Targets for Entertainment and Sports Marketing"/>
      </w:tblPr>
      <w:tblGrid>
        <w:gridCol w:w="3235"/>
        <w:gridCol w:w="10350"/>
      </w:tblGrid>
      <w:tr w:rsidR="00756881" w:rsidRPr="00695B37" w14:paraId="20121FF8" w14:textId="77777777" w:rsidTr="004C3829">
        <w:trPr>
          <w:cantSplit/>
          <w:tblHeader/>
        </w:trPr>
        <w:tc>
          <w:tcPr>
            <w:tcW w:w="3235" w:type="dxa"/>
            <w:shd w:val="clear" w:color="auto" w:fill="D9D9D9" w:themeFill="background1" w:themeFillShade="D9"/>
          </w:tcPr>
          <w:p w14:paraId="5289011A" w14:textId="77777777" w:rsidR="00756881" w:rsidRPr="003B316B" w:rsidRDefault="00756881" w:rsidP="004C382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350" w:type="dxa"/>
            <w:shd w:val="clear" w:color="auto" w:fill="D9D9D9" w:themeFill="background1" w:themeFillShade="D9"/>
          </w:tcPr>
          <w:p w14:paraId="6CFC2486" w14:textId="77777777" w:rsidR="00756881" w:rsidRPr="003B316B" w:rsidRDefault="00756881"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756881" w:rsidRPr="00695B37" w14:paraId="620392D5" w14:textId="77777777" w:rsidTr="004C3829">
        <w:trPr>
          <w:cantSplit/>
          <w:trHeight w:val="980"/>
        </w:trPr>
        <w:tc>
          <w:tcPr>
            <w:tcW w:w="3235" w:type="dxa"/>
          </w:tcPr>
          <w:p w14:paraId="72612729"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.01 Develop promotional marketing plans targeting specific audiences to improve return on marketing investment (ROMI).</w:t>
            </w:r>
          </w:p>
        </w:tc>
        <w:tc>
          <w:tcPr>
            <w:tcW w:w="10350" w:type="dxa"/>
          </w:tcPr>
          <w:p w14:paraId="14284755"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.01.01 Apply marketing-mix strategies to develop a desired brand image for products and services.</w:t>
            </w:r>
          </w:p>
          <w:p w14:paraId="68455008"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 xml:space="preserve">.01.02 Recommend specific promotional channels and activities to communicate with </w:t>
            </w:r>
            <w:proofErr w:type="gramStart"/>
            <w:r w:rsidRPr="003B316B">
              <w:rPr>
                <w:rFonts w:asciiTheme="minorHAnsi" w:hAnsiTheme="minorHAnsi" w:cstheme="minorHAnsi"/>
                <w:color w:val="000000"/>
                <w:szCs w:val="24"/>
              </w:rPr>
              <w:t>targeted</w:t>
            </w:r>
            <w:proofErr w:type="gramEnd"/>
            <w:r w:rsidRPr="003B316B">
              <w:rPr>
                <w:rFonts w:asciiTheme="minorHAnsi" w:hAnsiTheme="minorHAnsi" w:cstheme="minorHAnsi"/>
                <w:color w:val="000000"/>
                <w:szCs w:val="24"/>
              </w:rPr>
              <w:t xml:space="preserve"> audiences.</w:t>
            </w:r>
          </w:p>
          <w:p w14:paraId="461C4009"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.01.03 Differentiate the use of public relations, advertisements, and trade shows to communicate with different target audiences.</w:t>
            </w:r>
          </w:p>
          <w:p w14:paraId="44D18025"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 xml:space="preserve">.01.04 Develop a promotional marketing plan targeted </w:t>
            </w:r>
            <w:proofErr w:type="gramStart"/>
            <w:r w:rsidRPr="003B316B">
              <w:rPr>
                <w:rFonts w:asciiTheme="minorHAnsi" w:hAnsiTheme="minorHAnsi" w:cstheme="minorHAnsi"/>
                <w:color w:val="000000"/>
                <w:szCs w:val="24"/>
              </w:rPr>
              <w:t>to</w:t>
            </w:r>
            <w:proofErr w:type="gramEnd"/>
            <w:r w:rsidRPr="003B316B">
              <w:rPr>
                <w:rFonts w:asciiTheme="minorHAnsi" w:hAnsiTheme="minorHAnsi" w:cstheme="minorHAnsi"/>
                <w:color w:val="000000"/>
                <w:szCs w:val="24"/>
              </w:rPr>
              <w:t xml:space="preserve"> a desired audience.</w:t>
            </w:r>
          </w:p>
          <w:p w14:paraId="342DF458"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.01.05 Assess the effectiveness of marketing strategies for improving return on marketing investment (ROMI).</w:t>
            </w:r>
          </w:p>
        </w:tc>
      </w:tr>
      <w:tr w:rsidR="00756881" w:rsidRPr="00695B37" w14:paraId="304BCB66" w14:textId="77777777" w:rsidTr="004C3829">
        <w:trPr>
          <w:cantSplit/>
          <w:trHeight w:val="980"/>
        </w:trPr>
        <w:tc>
          <w:tcPr>
            <w:tcW w:w="3235" w:type="dxa"/>
          </w:tcPr>
          <w:p w14:paraId="3E24DE6E"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.02 Select and evaluate product distribution channels to meet business and marketing objectives.</w:t>
            </w:r>
          </w:p>
        </w:tc>
        <w:tc>
          <w:tcPr>
            <w:tcW w:w="10350" w:type="dxa"/>
          </w:tcPr>
          <w:p w14:paraId="2775EEC4"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.02.01 Describe options for channel management in sports and entertainment marketing.</w:t>
            </w:r>
          </w:p>
          <w:p w14:paraId="72558FA5"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.02.02 Analyze consumer engagement opportunities through media distribution options in sports and entertainment industries.</w:t>
            </w:r>
          </w:p>
          <w:p w14:paraId="5774A0DB" w14:textId="77777777" w:rsidR="00756881" w:rsidRPr="003B316B" w:rsidRDefault="00756881" w:rsidP="004C3829">
            <w:pPr>
              <w:autoSpaceDE w:val="0"/>
              <w:autoSpaceDN w:val="0"/>
              <w:adjustRightInd w:val="0"/>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.02.03 Compare and contrast the various types of sports and entertainment venues used for customer experiences.</w:t>
            </w:r>
          </w:p>
        </w:tc>
      </w:tr>
      <w:tr w:rsidR="00756881" w:rsidRPr="00695B37" w14:paraId="3CCB66F9" w14:textId="77777777" w:rsidTr="004C3829">
        <w:trPr>
          <w:cantSplit/>
          <w:trHeight w:val="980"/>
        </w:trPr>
        <w:tc>
          <w:tcPr>
            <w:tcW w:w="3235" w:type="dxa"/>
          </w:tcPr>
          <w:p w14:paraId="66C6D9B9"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.03 Analyze characteristics of endorsements which make them effective in promoting a product or event.</w:t>
            </w:r>
          </w:p>
        </w:tc>
        <w:tc>
          <w:tcPr>
            <w:tcW w:w="10350" w:type="dxa"/>
          </w:tcPr>
          <w:p w14:paraId="759B8DF5"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 xml:space="preserve">.03.01 Analyze the characteristics of effective endorsements as part of </w:t>
            </w:r>
            <w:proofErr w:type="gramStart"/>
            <w:r w:rsidRPr="003B316B">
              <w:rPr>
                <w:rFonts w:asciiTheme="minorHAnsi" w:hAnsiTheme="minorHAnsi" w:cstheme="minorHAnsi"/>
                <w:color w:val="000000"/>
                <w:szCs w:val="24"/>
              </w:rPr>
              <w:t>event</w:t>
            </w:r>
            <w:proofErr w:type="gramEnd"/>
            <w:r w:rsidRPr="003B316B">
              <w:rPr>
                <w:rFonts w:asciiTheme="minorHAnsi" w:hAnsiTheme="minorHAnsi" w:cstheme="minorHAnsi"/>
                <w:color w:val="000000"/>
                <w:szCs w:val="24"/>
              </w:rPr>
              <w:t xml:space="preserve"> or sports promotion plans.</w:t>
            </w:r>
          </w:p>
          <w:p w14:paraId="6BA1E497"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.03.02 Develop an event promotion plan that includes endorsements from individuals whose personal and professional brand positively amplifies brand imaging and sales success for the event.</w:t>
            </w:r>
          </w:p>
        </w:tc>
      </w:tr>
      <w:tr w:rsidR="00756881" w:rsidRPr="00695B37" w14:paraId="55160FD9" w14:textId="77777777" w:rsidTr="004C3829">
        <w:trPr>
          <w:cantSplit/>
          <w:trHeight w:val="980"/>
        </w:trPr>
        <w:tc>
          <w:tcPr>
            <w:tcW w:w="3235" w:type="dxa"/>
          </w:tcPr>
          <w:p w14:paraId="623A2A82"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.04 Compare and contrast corporate sponsorship/partnership advantages and limitations.</w:t>
            </w:r>
          </w:p>
        </w:tc>
        <w:tc>
          <w:tcPr>
            <w:tcW w:w="10350" w:type="dxa"/>
          </w:tcPr>
          <w:p w14:paraId="6C7DA513" w14:textId="77777777" w:rsidR="00756881" w:rsidRPr="003B316B" w:rsidRDefault="00756881" w:rsidP="004C3829">
            <w:pPr>
              <w:autoSpaceDE w:val="0"/>
              <w:autoSpaceDN w:val="0"/>
              <w:adjustRightInd w:val="0"/>
              <w:spacing w:before="60" w:after="60"/>
              <w:rPr>
                <w:rFonts w:asciiTheme="minorHAnsi" w:hAnsiTheme="minorHAnsi" w:cstheme="minorHAnsi"/>
                <w:color w:val="000000"/>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 xml:space="preserve">.04.01 Compare and contrast corporate sponsorships and partnership opportunities for </w:t>
            </w:r>
            <w:proofErr w:type="gramStart"/>
            <w:r w:rsidRPr="003B316B">
              <w:rPr>
                <w:rFonts w:asciiTheme="minorHAnsi" w:hAnsiTheme="minorHAnsi" w:cstheme="minorHAnsi"/>
                <w:color w:val="000000"/>
                <w:szCs w:val="24"/>
              </w:rPr>
              <w:t>event</w:t>
            </w:r>
            <w:proofErr w:type="gramEnd"/>
            <w:r w:rsidRPr="003B316B">
              <w:rPr>
                <w:rFonts w:asciiTheme="minorHAnsi" w:hAnsiTheme="minorHAnsi" w:cstheme="minorHAnsi"/>
                <w:color w:val="000000"/>
                <w:szCs w:val="24"/>
              </w:rPr>
              <w:t xml:space="preserve"> or sports promotion plans.</w:t>
            </w:r>
          </w:p>
          <w:p w14:paraId="2B32C0AA"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color w:val="000000"/>
                <w:szCs w:val="24"/>
              </w:rPr>
              <w:t>M</w:t>
            </w:r>
            <w:r>
              <w:rPr>
                <w:rFonts w:asciiTheme="minorHAnsi" w:hAnsiTheme="minorHAnsi" w:cstheme="minorHAnsi"/>
                <w:color w:val="000000"/>
                <w:szCs w:val="24"/>
              </w:rPr>
              <w:t>S12163</w:t>
            </w:r>
            <w:r w:rsidRPr="003B316B">
              <w:rPr>
                <w:rFonts w:asciiTheme="minorHAnsi" w:hAnsiTheme="minorHAnsi" w:cstheme="minorHAnsi"/>
                <w:color w:val="000000"/>
                <w:szCs w:val="24"/>
              </w:rPr>
              <w:t xml:space="preserve">.04.02 Develop an event promotion plan that includes corporate sponsorships and partnerships which positively amplify brand </w:t>
            </w:r>
            <w:proofErr w:type="gramStart"/>
            <w:r w:rsidRPr="003B316B">
              <w:rPr>
                <w:rFonts w:asciiTheme="minorHAnsi" w:hAnsiTheme="minorHAnsi" w:cstheme="minorHAnsi"/>
                <w:color w:val="000000"/>
                <w:szCs w:val="24"/>
              </w:rPr>
              <w:t>imaging</w:t>
            </w:r>
            <w:proofErr w:type="gramEnd"/>
            <w:r w:rsidRPr="003B316B">
              <w:rPr>
                <w:rFonts w:asciiTheme="minorHAnsi" w:hAnsiTheme="minorHAnsi" w:cstheme="minorHAnsi"/>
                <w:color w:val="000000"/>
                <w:szCs w:val="24"/>
              </w:rPr>
              <w:t xml:space="preserve"> and sales success.</w:t>
            </w:r>
          </w:p>
        </w:tc>
      </w:tr>
      <w:tr w:rsidR="00756881" w:rsidRPr="00695B37" w14:paraId="60357B54" w14:textId="77777777" w:rsidTr="004C3829">
        <w:trPr>
          <w:cantSplit/>
          <w:trHeight w:val="980"/>
        </w:trPr>
        <w:tc>
          <w:tcPr>
            <w:tcW w:w="3235" w:type="dxa"/>
          </w:tcPr>
          <w:p w14:paraId="4A6AECB8" w14:textId="77777777" w:rsidR="00756881" w:rsidRPr="003B316B" w:rsidRDefault="00756881" w:rsidP="004C3829">
            <w:pPr>
              <w:spacing w:before="60" w:after="60"/>
              <w:rPr>
                <w:rFonts w:asciiTheme="minorHAnsi" w:hAnsiTheme="minorHAnsi" w:cstheme="minorHAnsi"/>
              </w:rPr>
            </w:pPr>
            <w:r w:rsidRPr="003B316B">
              <w:rPr>
                <w:rFonts w:asciiTheme="minorHAnsi" w:hAnsiTheme="minorHAnsi" w:cstheme="minorHAnsi"/>
                <w:color w:val="000000"/>
              </w:rPr>
              <w:t>M</w:t>
            </w:r>
            <w:r>
              <w:rPr>
                <w:rFonts w:asciiTheme="minorHAnsi" w:hAnsiTheme="minorHAnsi" w:cstheme="minorHAnsi"/>
                <w:color w:val="000000"/>
              </w:rPr>
              <w:t>S12163</w:t>
            </w:r>
            <w:r w:rsidRPr="003B316B">
              <w:rPr>
                <w:rFonts w:asciiTheme="minorHAnsi" w:hAnsiTheme="minorHAnsi" w:cstheme="minorHAnsi"/>
                <w:color w:val="000000"/>
              </w:rPr>
              <w:t>.05 Determine pricing levels to create desired profitability and meet customers’ perceptions of value.</w:t>
            </w:r>
          </w:p>
        </w:tc>
        <w:tc>
          <w:tcPr>
            <w:tcW w:w="10350" w:type="dxa"/>
          </w:tcPr>
          <w:p w14:paraId="03083679" w14:textId="77777777" w:rsidR="00756881" w:rsidRPr="003B316B" w:rsidRDefault="00756881" w:rsidP="004C3829">
            <w:pPr>
              <w:autoSpaceDE w:val="0"/>
              <w:autoSpaceDN w:val="0"/>
              <w:adjustRightInd w:val="0"/>
              <w:spacing w:before="60" w:after="60"/>
              <w:rPr>
                <w:rFonts w:asciiTheme="minorHAnsi" w:hAnsiTheme="minorHAnsi" w:cstheme="minorHAnsi"/>
                <w:color w:val="000000"/>
              </w:rPr>
            </w:pPr>
            <w:r w:rsidRPr="003B316B">
              <w:rPr>
                <w:rFonts w:asciiTheme="minorHAnsi" w:hAnsiTheme="minorHAnsi" w:cstheme="minorHAnsi"/>
                <w:color w:val="000000"/>
              </w:rPr>
              <w:t>M</w:t>
            </w:r>
            <w:r>
              <w:rPr>
                <w:rFonts w:asciiTheme="minorHAnsi" w:hAnsiTheme="minorHAnsi" w:cstheme="minorHAnsi"/>
                <w:color w:val="000000"/>
              </w:rPr>
              <w:t>S12163</w:t>
            </w:r>
            <w:r w:rsidRPr="003B316B">
              <w:rPr>
                <w:rFonts w:asciiTheme="minorHAnsi" w:hAnsiTheme="minorHAnsi" w:cstheme="minorHAnsi"/>
                <w:color w:val="000000"/>
              </w:rPr>
              <w:t>.05.01 Describe the sales impact of event pricing in sports and entertainment marketing.</w:t>
            </w:r>
          </w:p>
          <w:p w14:paraId="6D1E7B73" w14:textId="77777777" w:rsidR="00756881" w:rsidRPr="003B316B" w:rsidRDefault="00756881" w:rsidP="004C3829">
            <w:pPr>
              <w:autoSpaceDE w:val="0"/>
              <w:autoSpaceDN w:val="0"/>
              <w:adjustRightInd w:val="0"/>
              <w:spacing w:before="60" w:after="60"/>
              <w:rPr>
                <w:rFonts w:asciiTheme="minorHAnsi" w:hAnsiTheme="minorHAnsi" w:cstheme="minorHAnsi"/>
                <w:color w:val="000000"/>
              </w:rPr>
            </w:pPr>
            <w:r w:rsidRPr="003B316B">
              <w:rPr>
                <w:rFonts w:asciiTheme="minorHAnsi" w:hAnsiTheme="minorHAnsi" w:cstheme="minorHAnsi"/>
                <w:color w:val="000000"/>
              </w:rPr>
              <w:t>M</w:t>
            </w:r>
            <w:r>
              <w:rPr>
                <w:rFonts w:asciiTheme="minorHAnsi" w:hAnsiTheme="minorHAnsi" w:cstheme="minorHAnsi"/>
                <w:color w:val="000000"/>
              </w:rPr>
              <w:t>S12163</w:t>
            </w:r>
            <w:r w:rsidRPr="003B316B">
              <w:rPr>
                <w:rFonts w:asciiTheme="minorHAnsi" w:hAnsiTheme="minorHAnsi" w:cstheme="minorHAnsi"/>
                <w:color w:val="000000"/>
              </w:rPr>
              <w:t>.05.02 Use established pricing strategies to set optimal prices for goods and services.</w:t>
            </w:r>
          </w:p>
          <w:p w14:paraId="4572CD29" w14:textId="77777777" w:rsidR="00756881" w:rsidRPr="003B316B" w:rsidRDefault="00756881" w:rsidP="004C3829">
            <w:pPr>
              <w:spacing w:before="60" w:after="60"/>
              <w:rPr>
                <w:rFonts w:asciiTheme="minorHAnsi" w:hAnsiTheme="minorHAnsi" w:cstheme="minorHAnsi"/>
              </w:rPr>
            </w:pPr>
            <w:r w:rsidRPr="003B316B">
              <w:rPr>
                <w:rFonts w:asciiTheme="minorHAnsi" w:hAnsiTheme="minorHAnsi" w:cstheme="minorHAnsi"/>
                <w:color w:val="000000"/>
              </w:rPr>
              <w:t>M</w:t>
            </w:r>
            <w:r>
              <w:rPr>
                <w:rFonts w:asciiTheme="minorHAnsi" w:hAnsiTheme="minorHAnsi" w:cstheme="minorHAnsi"/>
                <w:color w:val="000000"/>
              </w:rPr>
              <w:t>S12163</w:t>
            </w:r>
            <w:r w:rsidRPr="003B316B">
              <w:rPr>
                <w:rFonts w:asciiTheme="minorHAnsi" w:hAnsiTheme="minorHAnsi" w:cstheme="minorHAnsi"/>
                <w:color w:val="000000"/>
              </w:rPr>
              <w:t>.05.03 Assess pricing strategies to identify needed changes to improve profitability.</w:t>
            </w:r>
          </w:p>
        </w:tc>
      </w:tr>
      <w:tr w:rsidR="00756881" w:rsidRPr="00695B37" w14:paraId="4ADF0ADC" w14:textId="77777777" w:rsidTr="004C3829">
        <w:trPr>
          <w:cantSplit/>
          <w:trHeight w:val="980"/>
        </w:trPr>
        <w:tc>
          <w:tcPr>
            <w:tcW w:w="3235" w:type="dxa"/>
          </w:tcPr>
          <w:p w14:paraId="7EC932C2" w14:textId="77777777" w:rsidR="00756881" w:rsidRPr="003B316B" w:rsidRDefault="00756881" w:rsidP="004C3829">
            <w:pPr>
              <w:spacing w:before="60" w:after="60"/>
              <w:rPr>
                <w:rFonts w:asciiTheme="minorHAnsi" w:hAnsiTheme="minorHAnsi" w:cstheme="minorHAnsi"/>
              </w:rPr>
            </w:pPr>
            <w:r w:rsidRPr="003B316B">
              <w:rPr>
                <w:rFonts w:asciiTheme="minorHAnsi" w:hAnsiTheme="minorHAnsi" w:cstheme="minorHAnsi"/>
              </w:rPr>
              <w:lastRenderedPageBreak/>
              <w:t>M</w:t>
            </w:r>
            <w:r>
              <w:rPr>
                <w:rFonts w:asciiTheme="minorHAnsi" w:hAnsiTheme="minorHAnsi" w:cstheme="minorHAnsi"/>
              </w:rPr>
              <w:t>S12163</w:t>
            </w:r>
            <w:r w:rsidRPr="003B316B">
              <w:rPr>
                <w:rFonts w:asciiTheme="minorHAnsi" w:hAnsiTheme="minorHAnsi" w:cstheme="minorHAnsi"/>
              </w:rPr>
              <w:t>.06 Analyze marketing research information for use in business decision making.</w:t>
            </w:r>
          </w:p>
        </w:tc>
        <w:tc>
          <w:tcPr>
            <w:tcW w:w="10350" w:type="dxa"/>
          </w:tcPr>
          <w:p w14:paraId="07AD363D" w14:textId="77777777" w:rsidR="00756881" w:rsidRPr="003B316B" w:rsidRDefault="00756881" w:rsidP="004C3829">
            <w:pPr>
              <w:autoSpaceDE w:val="0"/>
              <w:autoSpaceDN w:val="0"/>
              <w:adjustRightInd w:val="0"/>
              <w:spacing w:before="60" w:after="60"/>
              <w:rPr>
                <w:rFonts w:asciiTheme="minorHAnsi" w:hAnsiTheme="minorHAnsi" w:cstheme="minorHAnsi"/>
              </w:rPr>
            </w:pPr>
            <w:r w:rsidRPr="003B316B">
              <w:rPr>
                <w:rFonts w:asciiTheme="minorHAnsi" w:hAnsiTheme="minorHAnsi" w:cstheme="minorHAnsi"/>
              </w:rPr>
              <w:t>M</w:t>
            </w:r>
            <w:r>
              <w:rPr>
                <w:rFonts w:asciiTheme="minorHAnsi" w:hAnsiTheme="minorHAnsi" w:cstheme="minorHAnsi"/>
              </w:rPr>
              <w:t>S12163</w:t>
            </w:r>
            <w:r w:rsidRPr="003B316B">
              <w:rPr>
                <w:rFonts w:asciiTheme="minorHAnsi" w:hAnsiTheme="minorHAnsi" w:cstheme="minorHAnsi"/>
              </w:rPr>
              <w:t xml:space="preserve">.06.01 Identifying marketing research information sources and strategies used to collect and evaluate data for business decision-making. </w:t>
            </w:r>
          </w:p>
          <w:p w14:paraId="1B067C15" w14:textId="77777777" w:rsidR="00756881" w:rsidRPr="003B316B" w:rsidRDefault="00756881" w:rsidP="004C3829">
            <w:pPr>
              <w:autoSpaceDE w:val="0"/>
              <w:autoSpaceDN w:val="0"/>
              <w:adjustRightInd w:val="0"/>
              <w:spacing w:before="60" w:after="60"/>
              <w:rPr>
                <w:rFonts w:asciiTheme="minorHAnsi" w:hAnsiTheme="minorHAnsi" w:cstheme="minorHAnsi"/>
              </w:rPr>
            </w:pPr>
            <w:r w:rsidRPr="003B316B">
              <w:rPr>
                <w:rFonts w:asciiTheme="minorHAnsi" w:hAnsiTheme="minorHAnsi" w:cstheme="minorHAnsi"/>
              </w:rPr>
              <w:t>M</w:t>
            </w:r>
            <w:r>
              <w:rPr>
                <w:rFonts w:asciiTheme="minorHAnsi" w:hAnsiTheme="minorHAnsi" w:cstheme="minorHAnsi"/>
              </w:rPr>
              <w:t>S12163</w:t>
            </w:r>
            <w:r w:rsidRPr="003B316B">
              <w:rPr>
                <w:rFonts w:asciiTheme="minorHAnsi" w:hAnsiTheme="minorHAnsi" w:cstheme="minorHAnsi"/>
              </w:rPr>
              <w:t>.06.02 Explain the systematic approach of marketing research data collection and evaluation activities.</w:t>
            </w:r>
          </w:p>
          <w:p w14:paraId="62D2F4C3" w14:textId="77777777" w:rsidR="00756881" w:rsidRPr="003B316B" w:rsidRDefault="00756881" w:rsidP="004C3829">
            <w:pPr>
              <w:autoSpaceDE w:val="0"/>
              <w:autoSpaceDN w:val="0"/>
              <w:adjustRightInd w:val="0"/>
              <w:spacing w:before="60" w:after="60"/>
              <w:rPr>
                <w:rFonts w:asciiTheme="minorHAnsi" w:hAnsiTheme="minorHAnsi" w:cstheme="minorHAnsi"/>
              </w:rPr>
            </w:pPr>
            <w:r w:rsidRPr="003B316B">
              <w:rPr>
                <w:rFonts w:asciiTheme="minorHAnsi" w:hAnsiTheme="minorHAnsi" w:cstheme="minorHAnsi"/>
              </w:rPr>
              <w:t>M</w:t>
            </w:r>
            <w:r>
              <w:rPr>
                <w:rFonts w:asciiTheme="minorHAnsi" w:hAnsiTheme="minorHAnsi" w:cstheme="minorHAnsi"/>
              </w:rPr>
              <w:t>S12163</w:t>
            </w:r>
            <w:r w:rsidRPr="003B316B">
              <w:rPr>
                <w:rFonts w:asciiTheme="minorHAnsi" w:hAnsiTheme="minorHAnsi" w:cstheme="minorHAnsi"/>
              </w:rPr>
              <w:t xml:space="preserve">.06.03 Analyze demographic information to define a target market and relate samples to </w:t>
            </w:r>
            <w:r>
              <w:rPr>
                <w:rFonts w:asciiTheme="minorHAnsi" w:hAnsiTheme="minorHAnsi" w:cstheme="minorHAnsi"/>
              </w:rPr>
              <w:t xml:space="preserve">a </w:t>
            </w:r>
            <w:r w:rsidRPr="003B316B">
              <w:rPr>
                <w:rFonts w:asciiTheme="minorHAnsi" w:hAnsiTheme="minorHAnsi" w:cstheme="minorHAnsi"/>
              </w:rPr>
              <w:t>population.</w:t>
            </w:r>
          </w:p>
          <w:p w14:paraId="5204D373" w14:textId="77777777" w:rsidR="00756881" w:rsidRPr="003B316B" w:rsidRDefault="00756881" w:rsidP="004C3829">
            <w:pPr>
              <w:spacing w:before="60" w:after="60"/>
              <w:rPr>
                <w:rFonts w:asciiTheme="minorHAnsi" w:hAnsiTheme="minorHAnsi" w:cstheme="minorHAnsi"/>
              </w:rPr>
            </w:pPr>
            <w:r w:rsidRPr="003B316B">
              <w:rPr>
                <w:rFonts w:asciiTheme="minorHAnsi" w:hAnsiTheme="minorHAnsi" w:cstheme="minorHAnsi"/>
              </w:rPr>
              <w:t>M</w:t>
            </w:r>
            <w:r>
              <w:rPr>
                <w:rFonts w:asciiTheme="minorHAnsi" w:hAnsiTheme="minorHAnsi" w:cstheme="minorHAnsi"/>
              </w:rPr>
              <w:t>S12163</w:t>
            </w:r>
            <w:r w:rsidRPr="003B316B">
              <w:rPr>
                <w:rFonts w:asciiTheme="minorHAnsi" w:hAnsiTheme="minorHAnsi" w:cstheme="minorHAnsi"/>
              </w:rPr>
              <w:t>.06.04 Use information technology tools to collect, store, and analyze qualitative and quantitative marketing information.</w:t>
            </w:r>
          </w:p>
          <w:p w14:paraId="1E30D139" w14:textId="77777777" w:rsidR="00756881" w:rsidRPr="003B316B" w:rsidRDefault="00756881" w:rsidP="004C3829">
            <w:pPr>
              <w:spacing w:before="60" w:after="60"/>
              <w:rPr>
                <w:rFonts w:asciiTheme="minorHAnsi" w:hAnsiTheme="minorHAnsi" w:cstheme="minorHAnsi"/>
              </w:rPr>
            </w:pPr>
            <w:r w:rsidRPr="003B316B">
              <w:rPr>
                <w:rFonts w:asciiTheme="minorHAnsi" w:hAnsiTheme="minorHAnsi" w:cstheme="minorHAnsi"/>
              </w:rPr>
              <w:t>M</w:t>
            </w:r>
            <w:r>
              <w:rPr>
                <w:rFonts w:asciiTheme="minorHAnsi" w:hAnsiTheme="minorHAnsi" w:cstheme="minorHAnsi"/>
              </w:rPr>
              <w:t>S12163</w:t>
            </w:r>
            <w:r w:rsidRPr="003B316B">
              <w:rPr>
                <w:rFonts w:asciiTheme="minorHAnsi" w:hAnsiTheme="minorHAnsi" w:cstheme="minorHAnsi"/>
              </w:rPr>
              <w:t>.06.05 Analyze marketing data and propose marketing strategies based on the results to connect consumer motivation to desired products and services.</w:t>
            </w:r>
          </w:p>
          <w:p w14:paraId="51D74781" w14:textId="77777777" w:rsidR="00756881" w:rsidRPr="003B316B" w:rsidRDefault="00756881" w:rsidP="004C3829">
            <w:pPr>
              <w:spacing w:before="60" w:after="60"/>
              <w:rPr>
                <w:rFonts w:asciiTheme="minorHAnsi" w:hAnsiTheme="minorHAnsi" w:cstheme="minorHAnsi"/>
              </w:rPr>
            </w:pPr>
            <w:r w:rsidRPr="003B316B">
              <w:rPr>
                <w:rFonts w:asciiTheme="minorHAnsi" w:hAnsiTheme="minorHAnsi" w:cstheme="minorHAnsi"/>
              </w:rPr>
              <w:t>M</w:t>
            </w:r>
            <w:r>
              <w:rPr>
                <w:rFonts w:asciiTheme="minorHAnsi" w:hAnsiTheme="minorHAnsi" w:cstheme="minorHAnsi"/>
              </w:rPr>
              <w:t>S12163</w:t>
            </w:r>
            <w:r w:rsidRPr="003B316B">
              <w:rPr>
                <w:rFonts w:asciiTheme="minorHAnsi" w:hAnsiTheme="minorHAnsi" w:cstheme="minorHAnsi"/>
              </w:rPr>
              <w:t>.06.06 Utilize market research to generate ideas for new products or services.</w:t>
            </w:r>
          </w:p>
        </w:tc>
      </w:tr>
    </w:tbl>
    <w:bookmarkEnd w:id="21"/>
    <w:p w14:paraId="69B08272" w14:textId="77777777" w:rsidR="00756881" w:rsidRPr="005D5508" w:rsidRDefault="00756881" w:rsidP="00756881">
      <w:pPr>
        <w:spacing w:after="0" w:line="240" w:lineRule="auto"/>
        <w:rPr>
          <w:rFonts w:asciiTheme="minorHAnsi" w:hAnsiTheme="minorHAnsi" w:cstheme="minorHAnsi"/>
          <w:sz w:val="24"/>
        </w:rPr>
      </w:pPr>
      <w:r w:rsidRPr="005D5508">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5D5508">
        <w:rPr>
          <w:rFonts w:asciiTheme="minorHAnsi" w:hAnsiTheme="minorHAnsi" w:cstheme="minorHAnsi"/>
          <w:b/>
          <w:sz w:val="24"/>
        </w:rPr>
        <w:t>:</w:t>
      </w:r>
      <w:r w:rsidRPr="005D5508">
        <w:rPr>
          <w:rFonts w:asciiTheme="minorHAnsi" w:hAnsiTheme="minorHAnsi" w:cstheme="minorHAnsi"/>
          <w:sz w:val="24"/>
        </w:rPr>
        <w:t xml:space="preserve"> </w:t>
      </w:r>
    </w:p>
    <w:p w14:paraId="3389382A" w14:textId="77777777" w:rsidR="00756881" w:rsidRPr="005D5508" w:rsidRDefault="00756881" w:rsidP="00756881">
      <w:pPr>
        <w:spacing w:before="120" w:after="60"/>
        <w:ind w:left="1440" w:hanging="1440"/>
        <w:rPr>
          <w:rFonts w:asciiTheme="minorHAnsi" w:hAnsiTheme="minorHAnsi" w:cstheme="minorHAnsi"/>
          <w:sz w:val="24"/>
        </w:rPr>
      </w:pPr>
      <w:r w:rsidRPr="008640CA">
        <w:rPr>
          <w:rFonts w:asciiTheme="minorHAnsi" w:hAnsiTheme="minorHAnsi" w:cstheme="minorHAnsi"/>
          <w:b/>
          <w:sz w:val="24"/>
        </w:rPr>
        <w:t>DECA:</w:t>
      </w:r>
      <w:r w:rsidRPr="005D5508">
        <w:rPr>
          <w:rFonts w:asciiTheme="minorHAnsi" w:hAnsiTheme="minorHAnsi" w:cstheme="minorHAnsi"/>
          <w:sz w:val="24"/>
        </w:rPr>
        <w:tab/>
        <w:t>Sports and Entertainment Marketing Series, Sports and Entertainment Marketing Team Decision Maki</w:t>
      </w:r>
      <w:r>
        <w:rPr>
          <w:rFonts w:asciiTheme="minorHAnsi" w:hAnsiTheme="minorHAnsi" w:cstheme="minorHAnsi"/>
          <w:sz w:val="24"/>
        </w:rPr>
        <w:t>ng, Virtual Business Challenge</w:t>
      </w:r>
      <w:r>
        <w:rPr>
          <w:rFonts w:asciiTheme="minorHAnsi" w:hAnsiTheme="minorHAnsi" w:cstheme="minorHAnsi"/>
          <w:sz w:val="24"/>
        </w:rPr>
        <w:sym w:font="Symbol" w:char="F02D"/>
      </w:r>
      <w:r w:rsidRPr="005D5508">
        <w:rPr>
          <w:rFonts w:asciiTheme="minorHAnsi" w:hAnsiTheme="minorHAnsi" w:cstheme="minorHAnsi"/>
          <w:sz w:val="24"/>
        </w:rPr>
        <w:t>Sports</w:t>
      </w:r>
      <w:r>
        <w:rPr>
          <w:rFonts w:asciiTheme="minorHAnsi" w:hAnsiTheme="minorHAnsi" w:cstheme="minorHAnsi"/>
          <w:sz w:val="24"/>
        </w:rPr>
        <w:t>, Sports and Entertainment Marketing Operations Research, Integrated Marketing Campaign - Event</w:t>
      </w:r>
    </w:p>
    <w:p w14:paraId="323C7A8D" w14:textId="77777777" w:rsidR="00756881" w:rsidRDefault="00756881" w:rsidP="00756881">
      <w:pPr>
        <w:spacing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55363E26" w14:textId="77777777" w:rsidR="00756881" w:rsidRPr="00FA3AC7" w:rsidRDefault="00756881" w:rsidP="00756881">
      <w:pPr>
        <w:pStyle w:val="BulletListLevel1"/>
        <w:spacing w:after="60"/>
        <w:contextualSpacing w:val="0"/>
        <w:rPr>
          <w:sz w:val="24"/>
          <w:szCs w:val="24"/>
        </w:rPr>
      </w:pPr>
      <w:r w:rsidRPr="00FA3AC7">
        <w:rPr>
          <w:sz w:val="24"/>
          <w:szCs w:val="24"/>
        </w:rPr>
        <w:t>Develop marketing plans for a sports</w:t>
      </w:r>
      <w:r>
        <w:rPr>
          <w:sz w:val="24"/>
          <w:szCs w:val="24"/>
        </w:rPr>
        <w:t>/</w:t>
      </w:r>
      <w:r w:rsidRPr="00FA3AC7">
        <w:rPr>
          <w:sz w:val="24"/>
          <w:szCs w:val="24"/>
        </w:rPr>
        <w:t>entertainment event that utilize celebrity/professional endorsements and sponsorships to increase effectiveness of target audience reach</w:t>
      </w:r>
    </w:p>
    <w:p w14:paraId="1CFB2A39" w14:textId="77777777" w:rsidR="00756881" w:rsidRPr="00FA3AC7" w:rsidRDefault="00756881" w:rsidP="00756881">
      <w:pPr>
        <w:pStyle w:val="BulletListLevel1"/>
        <w:rPr>
          <w:sz w:val="24"/>
          <w:szCs w:val="24"/>
        </w:rPr>
      </w:pPr>
      <w:r w:rsidRPr="00FA3AC7">
        <w:rPr>
          <w:sz w:val="24"/>
          <w:szCs w:val="24"/>
        </w:rPr>
        <w:t>Develop event pricing models for a sports</w:t>
      </w:r>
      <w:r>
        <w:rPr>
          <w:sz w:val="24"/>
          <w:szCs w:val="24"/>
        </w:rPr>
        <w:t>/</w:t>
      </w:r>
      <w:r w:rsidRPr="00FA3AC7">
        <w:rPr>
          <w:sz w:val="24"/>
          <w:szCs w:val="24"/>
        </w:rPr>
        <w:t>entertainment event based on target market research and intended profit goals</w:t>
      </w:r>
    </w:p>
    <w:p w14:paraId="6A8F8E31" w14:textId="77777777" w:rsidR="00756881" w:rsidRPr="00FA3AC7" w:rsidRDefault="00756881" w:rsidP="00756881">
      <w:pPr>
        <w:pStyle w:val="BulletListLevel1"/>
        <w:rPr>
          <w:sz w:val="24"/>
          <w:szCs w:val="24"/>
        </w:rPr>
      </w:pPr>
      <w:r w:rsidRPr="00FA3AC7">
        <w:rPr>
          <w:sz w:val="24"/>
          <w:szCs w:val="24"/>
        </w:rPr>
        <w:t>Develop print and digital marketing and advertising campaign materials for communications to target audiences</w:t>
      </w:r>
    </w:p>
    <w:p w14:paraId="204EE490" w14:textId="77777777" w:rsidR="00756881" w:rsidRDefault="00756881" w:rsidP="00756881">
      <w:pPr>
        <w:spacing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0DA33E55" w14:textId="77777777" w:rsidR="00756881" w:rsidRPr="00FA3AC7" w:rsidRDefault="00756881" w:rsidP="00756881">
      <w:pPr>
        <w:pStyle w:val="BulletListLevel1"/>
        <w:spacing w:before="60" w:after="60"/>
        <w:contextualSpacing w:val="0"/>
        <w:rPr>
          <w:sz w:val="24"/>
          <w:szCs w:val="24"/>
        </w:rPr>
      </w:pPr>
      <w:r w:rsidRPr="00FA3AC7">
        <w:rPr>
          <w:sz w:val="24"/>
          <w:szCs w:val="24"/>
        </w:rPr>
        <w:t>Current federal, state, and local health and safety laws/regulations specific to the career pathways in this course:</w:t>
      </w:r>
    </w:p>
    <w:p w14:paraId="4A9B0A6F" w14:textId="77777777" w:rsidR="00756881" w:rsidRPr="00FA3AC7" w:rsidRDefault="00756881" w:rsidP="00756881">
      <w:pPr>
        <w:pStyle w:val="BulletListLevel2"/>
        <w:rPr>
          <w:sz w:val="24"/>
          <w:szCs w:val="24"/>
        </w:rPr>
      </w:pPr>
      <w:r w:rsidRPr="00FA3AC7">
        <w:rPr>
          <w:sz w:val="24"/>
          <w:szCs w:val="24"/>
        </w:rPr>
        <w:t>Employee rights and responsibilities (roles of labor organizations)</w:t>
      </w:r>
    </w:p>
    <w:p w14:paraId="38EC3012" w14:textId="77777777" w:rsidR="00756881" w:rsidRPr="00FA3AC7" w:rsidRDefault="00756881" w:rsidP="00756881">
      <w:pPr>
        <w:pStyle w:val="BulletListLevel2"/>
        <w:rPr>
          <w:sz w:val="24"/>
          <w:szCs w:val="24"/>
        </w:rPr>
      </w:pPr>
      <w:r w:rsidRPr="00FA3AC7">
        <w:rPr>
          <w:sz w:val="24"/>
          <w:szCs w:val="24"/>
        </w:rPr>
        <w:t>Harassment laws: U.S. Equal Employment Opportunity law</w:t>
      </w:r>
    </w:p>
    <w:p w14:paraId="57FD0405" w14:textId="77777777" w:rsidR="00756881" w:rsidRPr="00FA3AC7" w:rsidRDefault="00756881" w:rsidP="00756881">
      <w:pPr>
        <w:pStyle w:val="BulletListLevel2"/>
        <w:rPr>
          <w:sz w:val="24"/>
          <w:szCs w:val="24"/>
        </w:rPr>
      </w:pPr>
      <w:r w:rsidRPr="00FA3AC7">
        <w:rPr>
          <w:sz w:val="24"/>
          <w:szCs w:val="24"/>
        </w:rPr>
        <w:t>Human Resource regulations for the workplace</w:t>
      </w:r>
    </w:p>
    <w:p w14:paraId="209019B9" w14:textId="77777777" w:rsidR="00756881" w:rsidRPr="00FA3AC7" w:rsidRDefault="00756881" w:rsidP="00756881">
      <w:pPr>
        <w:pStyle w:val="BulletListLevel1"/>
        <w:rPr>
          <w:sz w:val="24"/>
          <w:szCs w:val="24"/>
        </w:rPr>
      </w:pPr>
      <w:r w:rsidRPr="00FA3AC7">
        <w:rPr>
          <w:sz w:val="24"/>
          <w:szCs w:val="24"/>
        </w:rPr>
        <w:t>Ergonomics and Equipment safety (desktop and mobile devices)</w:t>
      </w:r>
    </w:p>
    <w:p w14:paraId="533782E1" w14:textId="77777777" w:rsidR="00756881" w:rsidRPr="00FA3AC7" w:rsidRDefault="00756881" w:rsidP="00756881">
      <w:pPr>
        <w:pStyle w:val="BulletListLevel1"/>
        <w:rPr>
          <w:sz w:val="24"/>
          <w:szCs w:val="24"/>
        </w:rPr>
      </w:pPr>
      <w:r w:rsidRPr="00FA3AC7">
        <w:rPr>
          <w:sz w:val="24"/>
          <w:szCs w:val="24"/>
        </w:rPr>
        <w:t>Online safety (acceptable use policies, protecting passwords, protecting identity information online)</w:t>
      </w:r>
    </w:p>
    <w:p w14:paraId="13A4E62E" w14:textId="77777777" w:rsidR="00756881" w:rsidRDefault="00756881" w:rsidP="00756881">
      <w:pPr>
        <w:spacing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381F3087" w14:textId="77777777" w:rsidR="00756881" w:rsidRDefault="00756881" w:rsidP="00756881">
      <w:pPr>
        <w:spacing w:before="60" w:after="0"/>
        <w:ind w:left="1440" w:hanging="1440"/>
      </w:pPr>
      <w:hyperlink r:id="rId16" w:history="1">
        <w:r w:rsidRPr="00256A36">
          <w:rPr>
            <w:rStyle w:val="Hyperlink"/>
            <w:rFonts w:asciiTheme="minorHAnsi" w:hAnsiTheme="minorHAnsi" w:cstheme="minorHAnsi"/>
            <w:sz w:val="24"/>
          </w:rPr>
          <w:t>YouScience</w:t>
        </w:r>
        <w:r>
          <w:rPr>
            <w:rStyle w:val="Hyperlink"/>
            <w:rFonts w:asciiTheme="minorHAnsi" w:hAnsiTheme="minorHAnsi" w:cstheme="minorHAnsi"/>
            <w:sz w:val="24"/>
          </w:rPr>
          <w:t xml:space="preserve">: </w:t>
        </w:r>
        <w:r w:rsidRPr="00256A36">
          <w:rPr>
            <w:rStyle w:val="Hyperlink"/>
            <w:rFonts w:asciiTheme="minorHAnsi" w:hAnsiTheme="minorHAnsi" w:cstheme="minorHAnsi"/>
            <w:sz w:val="24"/>
          </w:rPr>
          <w:t>Sports and Entertainment Marketing</w:t>
        </w:r>
      </w:hyperlink>
      <w:r>
        <w:br w:type="page"/>
      </w:r>
    </w:p>
    <w:p w14:paraId="1F957F44" w14:textId="77777777" w:rsidR="00756881" w:rsidRDefault="00756881" w:rsidP="00756881">
      <w:pPr>
        <w:pStyle w:val="Heading2"/>
        <w:tabs>
          <w:tab w:val="right" w:pos="13410"/>
        </w:tabs>
      </w:pPr>
      <w:r>
        <w:lastRenderedPageBreak/>
        <w:t>Career Cluster: Marketing and Sales</w:t>
      </w:r>
      <w:r>
        <w:tab/>
        <w:t>Program of Study: Retail and Customer Experience</w:t>
      </w:r>
    </w:p>
    <w:p w14:paraId="45400D79" w14:textId="77777777" w:rsidR="00756881" w:rsidRDefault="00756881" w:rsidP="00756881">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475"/>
        <w:gridCol w:w="7051"/>
      </w:tblGrid>
      <w:tr w:rsidR="00756881" w14:paraId="5DFDA088" w14:textId="77777777" w:rsidTr="004C3829">
        <w:tc>
          <w:tcPr>
            <w:tcW w:w="6475" w:type="dxa"/>
            <w:shd w:val="clear" w:color="auto" w:fill="D9D9D9" w:themeFill="background1" w:themeFillShade="D9"/>
          </w:tcPr>
          <w:p w14:paraId="4551B685" w14:textId="77777777" w:rsidR="00756881" w:rsidRPr="00721F8D" w:rsidRDefault="00756881"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7051" w:type="dxa"/>
            <w:shd w:val="clear" w:color="auto" w:fill="D9D9D9" w:themeFill="background1" w:themeFillShade="D9"/>
          </w:tcPr>
          <w:p w14:paraId="6AD3E4CE" w14:textId="77777777" w:rsidR="00756881" w:rsidRPr="00721F8D" w:rsidRDefault="00756881"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756881" w14:paraId="3A9E28B6" w14:textId="77777777" w:rsidTr="004C3829">
        <w:tc>
          <w:tcPr>
            <w:tcW w:w="6475" w:type="dxa"/>
          </w:tcPr>
          <w:p w14:paraId="6604583F" w14:textId="77777777" w:rsidR="00756881" w:rsidRDefault="0075688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Retail and Fashion Merchandising</w:t>
            </w:r>
          </w:p>
        </w:tc>
        <w:tc>
          <w:tcPr>
            <w:tcW w:w="7051" w:type="dxa"/>
          </w:tcPr>
          <w:p w14:paraId="4FBA56BB" w14:textId="77777777" w:rsidR="00756881" w:rsidRDefault="0075688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Retail Marketing and Fashion Merchandising</w:t>
            </w:r>
          </w:p>
        </w:tc>
      </w:tr>
      <w:tr w:rsidR="00756881" w14:paraId="363E3E12" w14:textId="77777777" w:rsidTr="004C3829">
        <w:tc>
          <w:tcPr>
            <w:tcW w:w="6475" w:type="dxa"/>
          </w:tcPr>
          <w:p w14:paraId="608CB3B8" w14:textId="749CB666" w:rsidR="00756881" w:rsidRDefault="0075688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06</w:t>
            </w:r>
          </w:p>
        </w:tc>
        <w:tc>
          <w:tcPr>
            <w:tcW w:w="7051" w:type="dxa"/>
          </w:tcPr>
          <w:p w14:paraId="10D77F60" w14:textId="501B1956" w:rsidR="00756881" w:rsidRDefault="0075688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C72EA5">
              <w:rPr>
                <w:rFonts w:asciiTheme="minorHAnsi" w:hAnsiTheme="minorHAnsi" w:cstheme="minorHAnsi"/>
                <w:b/>
                <w:bCs/>
                <w:sz w:val="24"/>
              </w:rPr>
              <w:t>12153</w:t>
            </w:r>
            <w:r>
              <w:rPr>
                <w:rFonts w:asciiTheme="minorHAnsi" w:hAnsiTheme="minorHAnsi" w:cstheme="minorHAnsi"/>
                <w:b/>
                <w:bCs/>
                <w:sz w:val="24"/>
              </w:rPr>
              <w:t xml:space="preserve"> (Intermediate)</w:t>
            </w:r>
          </w:p>
        </w:tc>
      </w:tr>
    </w:tbl>
    <w:p w14:paraId="0CE01B39" w14:textId="35A4200E" w:rsidR="00756881" w:rsidRPr="003C01E0" w:rsidRDefault="00756881" w:rsidP="00756881">
      <w:pPr>
        <w:rPr>
          <w:rFonts w:cstheme="minorHAnsi"/>
          <w:sz w:val="24"/>
        </w:rPr>
      </w:pPr>
      <w:bookmarkStart w:id="22" w:name="RetailDescription06"/>
      <w:r w:rsidRPr="00492988">
        <w:rPr>
          <w:b/>
          <w:sz w:val="24"/>
        </w:rPr>
        <w:t>Course Description</w:t>
      </w:r>
      <w:bookmarkEnd w:id="22"/>
      <w:r w:rsidRPr="00492988">
        <w:rPr>
          <w:b/>
          <w:sz w:val="24"/>
        </w:rPr>
        <w:t>:</w:t>
      </w:r>
      <w:r w:rsidRPr="00492988">
        <w:rPr>
          <w:sz w:val="24"/>
        </w:rPr>
        <w:t xml:space="preserve"> </w:t>
      </w:r>
      <w:bookmarkStart w:id="23" w:name="_Hlk188610491"/>
      <w:r w:rsidRPr="00492988">
        <w:rPr>
          <w:sz w:val="24"/>
        </w:rPr>
        <w:t>This course follows a similar content s</w:t>
      </w:r>
      <w:r>
        <w:rPr>
          <w:sz w:val="24"/>
        </w:rPr>
        <w:t>tructure to the Marketing 2</w:t>
      </w:r>
      <w:r w:rsidRPr="00492988">
        <w:rPr>
          <w:sz w:val="24"/>
        </w:rPr>
        <w:t xml:space="preserve"> course, with a specific focus on</w:t>
      </w:r>
      <w:r>
        <w:rPr>
          <w:sz w:val="24"/>
        </w:rPr>
        <w:t xml:space="preserve"> technical skills used in</w:t>
      </w:r>
      <w:r w:rsidRPr="00492988">
        <w:rPr>
          <w:sz w:val="24"/>
        </w:rPr>
        <w:t xml:space="preserve"> retail and fashion </w:t>
      </w:r>
      <w:r>
        <w:rPr>
          <w:sz w:val="24"/>
        </w:rPr>
        <w:t>merchandising</w:t>
      </w:r>
      <w:r w:rsidRPr="00492988">
        <w:rPr>
          <w:sz w:val="24"/>
        </w:rPr>
        <w:t xml:space="preserve">. Topics may include fashion cycles, fashion history, design, style, and the psychology of merchandising and displays. </w:t>
      </w:r>
      <w:r>
        <w:rPr>
          <w:sz w:val="24"/>
        </w:rPr>
        <w:t xml:space="preserve">Development of actual or simulated merchandising displays in community business and school-based enterprise (SBE) settings is encouraged. </w:t>
      </w:r>
      <w:r w:rsidRPr="00492988">
        <w:rPr>
          <w:sz w:val="24"/>
        </w:rPr>
        <w:t>Industry tours, job search and employability skills, and student work in real-world settings are e</w:t>
      </w:r>
      <w:r>
        <w:rPr>
          <w:sz w:val="24"/>
        </w:rPr>
        <w:t>mbedded</w:t>
      </w:r>
      <w:r w:rsidRPr="00492988">
        <w:rPr>
          <w:sz w:val="24"/>
        </w:rPr>
        <w:t xml:space="preserve"> as important course elements, as well as integration of CTSO (i.e. BPA or DECA) activities and competitive events.</w:t>
      </w:r>
      <w:r>
        <w:rPr>
          <w:sz w:val="24"/>
        </w:rPr>
        <w:t xml:space="preserve"> </w:t>
      </w:r>
      <w:r w:rsidRPr="00756F4C">
        <w:rPr>
          <w:rFonts w:cstheme="minorHAnsi"/>
          <w:sz w:val="24"/>
        </w:rPr>
        <w:t>Career pathway preparation could include: Retail Merchandising Manager, Visual Merchandising Associate, and Showroom Specialist.</w:t>
      </w:r>
    </w:p>
    <w:p w14:paraId="0C8115A7" w14:textId="77777777" w:rsidR="00756881" w:rsidRDefault="00756881" w:rsidP="00756881">
      <w:pPr>
        <w:spacing w:after="120"/>
        <w:ind w:right="302"/>
        <w:rPr>
          <w:rFonts w:asciiTheme="minorHAnsi" w:hAnsiTheme="minorHAnsi" w:cstheme="minorHAnsi"/>
          <w:b/>
          <w:sz w:val="24"/>
        </w:rPr>
      </w:pPr>
      <w:bookmarkStart w:id="24" w:name="RetailMarketingStrand10"/>
      <w:bookmarkEnd w:id="23"/>
      <w:r>
        <w:rPr>
          <w:rFonts w:asciiTheme="minorHAnsi" w:hAnsiTheme="minorHAnsi" w:cstheme="minorHAnsi"/>
          <w:b/>
          <w:sz w:val="24"/>
        </w:rPr>
        <w:t>Instructional units in this course may include:</w:t>
      </w:r>
    </w:p>
    <w:p w14:paraId="4F286722" w14:textId="77777777" w:rsidR="00756881" w:rsidRPr="00B208FC" w:rsidRDefault="00756881" w:rsidP="00756881">
      <w:pPr>
        <w:pStyle w:val="BulletListLevel1"/>
        <w:rPr>
          <w:rFonts w:asciiTheme="minorHAnsi" w:hAnsiTheme="minorHAnsi" w:cstheme="minorHAnsi"/>
          <w:sz w:val="24"/>
        </w:rPr>
      </w:pPr>
      <w:r>
        <w:rPr>
          <w:rFonts w:asciiTheme="minorHAnsi" w:hAnsiTheme="minorHAnsi" w:cstheme="minorHAnsi"/>
          <w:sz w:val="24"/>
        </w:rPr>
        <w:t>Current and Historical Influences on Fashion Trends</w:t>
      </w:r>
    </w:p>
    <w:p w14:paraId="5C09576B" w14:textId="77777777" w:rsidR="00756881" w:rsidRPr="00B208FC" w:rsidRDefault="00756881" w:rsidP="00756881">
      <w:pPr>
        <w:pStyle w:val="BulletListLevel1"/>
        <w:rPr>
          <w:rFonts w:asciiTheme="minorHAnsi" w:hAnsiTheme="minorHAnsi" w:cstheme="minorHAnsi"/>
          <w:sz w:val="24"/>
        </w:rPr>
      </w:pPr>
      <w:r>
        <w:rPr>
          <w:rFonts w:asciiTheme="minorHAnsi" w:hAnsiTheme="minorHAnsi" w:cstheme="minorHAnsi"/>
          <w:sz w:val="24"/>
        </w:rPr>
        <w:t>Stock Planning and Fashion Distribution Channels</w:t>
      </w:r>
    </w:p>
    <w:p w14:paraId="6D6B9C6E" w14:textId="77777777" w:rsidR="00756881" w:rsidRPr="00B208FC" w:rsidRDefault="00756881" w:rsidP="00756881">
      <w:pPr>
        <w:pStyle w:val="BulletListLevel1"/>
        <w:rPr>
          <w:rFonts w:asciiTheme="minorHAnsi" w:hAnsiTheme="minorHAnsi" w:cstheme="minorHAnsi"/>
          <w:sz w:val="24"/>
        </w:rPr>
      </w:pPr>
      <w:r>
        <w:rPr>
          <w:rFonts w:asciiTheme="minorHAnsi" w:hAnsiTheme="minorHAnsi" w:cstheme="minorHAnsi"/>
          <w:sz w:val="24"/>
        </w:rPr>
        <w:t>Sales Techniques for Fashion Apparel</w:t>
      </w:r>
    </w:p>
    <w:p w14:paraId="545D0BC4" w14:textId="77777777" w:rsidR="00756881" w:rsidRPr="00B208FC" w:rsidRDefault="00756881" w:rsidP="00756881">
      <w:pPr>
        <w:pStyle w:val="BulletListLevel1"/>
        <w:rPr>
          <w:rFonts w:asciiTheme="minorHAnsi" w:hAnsiTheme="minorHAnsi" w:cstheme="minorHAnsi"/>
          <w:sz w:val="24"/>
        </w:rPr>
      </w:pPr>
      <w:r>
        <w:rPr>
          <w:rFonts w:asciiTheme="minorHAnsi" w:hAnsiTheme="minorHAnsi" w:cstheme="minorHAnsi"/>
          <w:sz w:val="24"/>
        </w:rPr>
        <w:t>Principles of Design and Impact on Production, Marketing and Selling</w:t>
      </w:r>
    </w:p>
    <w:p w14:paraId="109935F3" w14:textId="77777777" w:rsidR="00756881" w:rsidRPr="00B208FC" w:rsidRDefault="00756881" w:rsidP="00756881">
      <w:pPr>
        <w:pStyle w:val="BulletListLevel1"/>
        <w:rPr>
          <w:rFonts w:asciiTheme="minorHAnsi" w:hAnsiTheme="minorHAnsi" w:cstheme="minorHAnsi"/>
          <w:sz w:val="24"/>
        </w:rPr>
      </w:pPr>
      <w:r>
        <w:rPr>
          <w:rFonts w:asciiTheme="minorHAnsi" w:hAnsiTheme="minorHAnsi" w:cstheme="minorHAnsi"/>
          <w:sz w:val="24"/>
        </w:rPr>
        <w:t>Promotional Marketing Campaigns</w:t>
      </w:r>
    </w:p>
    <w:p w14:paraId="60B7534A" w14:textId="77777777" w:rsidR="00756881" w:rsidRDefault="00756881" w:rsidP="00756881">
      <w:pPr>
        <w:pStyle w:val="BulletListLevel1"/>
        <w:rPr>
          <w:rFonts w:asciiTheme="minorHAnsi" w:hAnsiTheme="minorHAnsi" w:cstheme="minorHAnsi"/>
          <w:sz w:val="24"/>
        </w:rPr>
      </w:pPr>
      <w:r>
        <w:rPr>
          <w:rFonts w:asciiTheme="minorHAnsi" w:hAnsiTheme="minorHAnsi" w:cstheme="minorHAnsi"/>
          <w:sz w:val="24"/>
        </w:rPr>
        <w:t>Digital and Physical Merchandising Displays</w:t>
      </w:r>
    </w:p>
    <w:p w14:paraId="74031792" w14:textId="77777777" w:rsidR="00756881" w:rsidRPr="00686D05" w:rsidRDefault="00756881" w:rsidP="00756881">
      <w:pPr>
        <w:pStyle w:val="BulletListLevel1"/>
        <w:rPr>
          <w:rFonts w:asciiTheme="minorHAnsi" w:hAnsiTheme="minorHAnsi" w:cstheme="minorHAnsi"/>
          <w:sz w:val="24"/>
        </w:rPr>
      </w:pPr>
      <w:r>
        <w:rPr>
          <w:rFonts w:asciiTheme="minorHAnsi" w:hAnsiTheme="minorHAnsi" w:cstheme="minorHAnsi"/>
          <w:sz w:val="24"/>
        </w:rPr>
        <w:t>Careers in Retail and Fashion Merchandising</w:t>
      </w:r>
    </w:p>
    <w:p w14:paraId="35AC2623" w14:textId="5487996C" w:rsidR="00756881" w:rsidRDefault="00756881" w:rsidP="00756881">
      <w:pPr>
        <w:rPr>
          <w:b/>
          <w:bCs/>
          <w:sz w:val="24"/>
          <w:szCs w:val="24"/>
        </w:rPr>
      </w:pPr>
      <w:r w:rsidRPr="008C6DF9">
        <w:rPr>
          <w:b/>
          <w:bCs/>
          <w:sz w:val="24"/>
          <w:szCs w:val="24"/>
        </w:rPr>
        <w:t>Course Progression in this Career Cluster:</w:t>
      </w:r>
    </w:p>
    <w:tbl>
      <w:tblPr>
        <w:tblStyle w:val="GridTable6Colorful-Accent3"/>
        <w:tblW w:w="13675" w:type="dxa"/>
        <w:tblLook w:val="04A0" w:firstRow="1" w:lastRow="0" w:firstColumn="1" w:lastColumn="0" w:noHBand="0" w:noVBand="1"/>
      </w:tblPr>
      <w:tblGrid>
        <w:gridCol w:w="2605"/>
        <w:gridCol w:w="3780"/>
        <w:gridCol w:w="3480"/>
        <w:gridCol w:w="3810"/>
      </w:tblGrid>
      <w:tr w:rsidR="00756881" w:rsidRPr="00247C91" w14:paraId="4C5A2901" w14:textId="77777777" w:rsidTr="004051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283FEE59" w14:textId="12DADEF0" w:rsidR="00756881" w:rsidRPr="00247C91" w:rsidRDefault="004051C8" w:rsidP="004C3829">
            <w:pPr>
              <w:spacing w:before="0" w:after="0"/>
              <w:rPr>
                <w:color w:val="auto"/>
              </w:rPr>
            </w:pPr>
            <w:r>
              <w:rPr>
                <w:color w:val="auto"/>
              </w:rPr>
              <w:t>Program of Study (POS)</w:t>
            </w:r>
          </w:p>
        </w:tc>
        <w:tc>
          <w:tcPr>
            <w:tcW w:w="3780" w:type="dxa"/>
          </w:tcPr>
          <w:p w14:paraId="37A799CF"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Introductory Courses</w:t>
            </w:r>
          </w:p>
        </w:tc>
        <w:tc>
          <w:tcPr>
            <w:tcW w:w="3480" w:type="dxa"/>
          </w:tcPr>
          <w:p w14:paraId="33C46CFF"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Intermediate Courses</w:t>
            </w:r>
          </w:p>
        </w:tc>
        <w:tc>
          <w:tcPr>
            <w:tcW w:w="3810" w:type="dxa"/>
          </w:tcPr>
          <w:p w14:paraId="11964177" w14:textId="77777777" w:rsidR="00756881" w:rsidRPr="00247C91" w:rsidRDefault="0075688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247C91">
              <w:rPr>
                <w:color w:val="auto"/>
              </w:rPr>
              <w:t>Advanced Courses</w:t>
            </w:r>
          </w:p>
        </w:tc>
      </w:tr>
      <w:tr w:rsidR="00756881" w:rsidRPr="00247C91" w14:paraId="59DDCDB7" w14:textId="77777777" w:rsidTr="004051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39E3DCBC" w14:textId="77777777" w:rsidR="00756881" w:rsidRPr="00247C91" w:rsidRDefault="00756881" w:rsidP="004C3829">
            <w:pPr>
              <w:spacing w:before="0" w:after="0"/>
              <w:rPr>
                <w:color w:val="auto"/>
              </w:rPr>
            </w:pPr>
            <w:r>
              <w:rPr>
                <w:color w:val="auto"/>
              </w:rPr>
              <w:t>Retail and Customer Experience</w:t>
            </w:r>
          </w:p>
        </w:tc>
        <w:tc>
          <w:tcPr>
            <w:tcW w:w="3780" w:type="dxa"/>
          </w:tcPr>
          <w:p w14:paraId="7597FC2C" w14:textId="77777777" w:rsidR="00756881" w:rsidRPr="007A45BA" w:rsidRDefault="00756881" w:rsidP="004C3829">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12163</w:t>
            </w:r>
            <w:r w:rsidRPr="00DC0C92">
              <w:rPr>
                <w:color w:val="auto"/>
                <w:szCs w:val="20"/>
              </w:rPr>
              <w:t xml:space="preserve"> Sports and Entertainment Marketing</w:t>
            </w:r>
          </w:p>
          <w:p w14:paraId="62B2290E" w14:textId="77777777" w:rsidR="00756881" w:rsidRPr="00247C91" w:rsidRDefault="00756881" w:rsidP="004C3829">
            <w:pPr>
              <w:spacing w:before="60" w:after="60"/>
              <w:cnfStyle w:val="000000100000" w:firstRow="0" w:lastRow="0" w:firstColumn="0" w:lastColumn="0" w:oddVBand="0" w:evenVBand="0" w:oddHBand="1" w:evenHBand="0" w:firstRowFirstColumn="0" w:firstRowLastColumn="0" w:lastRowFirstColumn="0" w:lastRowLastColumn="0"/>
              <w:rPr>
                <w:szCs w:val="20"/>
              </w:rPr>
            </w:pPr>
            <w:r>
              <w:rPr>
                <w:color w:val="auto"/>
                <w:szCs w:val="20"/>
              </w:rPr>
              <w:t xml:space="preserve">12153 </w:t>
            </w:r>
            <w:r w:rsidRPr="00DC0C92">
              <w:rPr>
                <w:color w:val="auto"/>
                <w:szCs w:val="20"/>
              </w:rPr>
              <w:t>Retail/Fashion Merchandising</w:t>
            </w:r>
          </w:p>
        </w:tc>
        <w:tc>
          <w:tcPr>
            <w:tcW w:w="3480" w:type="dxa"/>
          </w:tcPr>
          <w:p w14:paraId="67DDEEB3" w14:textId="60C54308" w:rsidR="00756881" w:rsidRPr="007A45BA" w:rsidRDefault="00756881"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w:t>
            </w:r>
            <w:r w:rsidR="00D82C93">
              <w:rPr>
                <w:color w:val="auto"/>
                <w:szCs w:val="20"/>
              </w:rPr>
              <w:t>NEW</w:t>
            </w:r>
            <w:r w:rsidRPr="00DC0C92">
              <w:rPr>
                <w:color w:val="auto"/>
                <w:szCs w:val="20"/>
              </w:rPr>
              <w:t xml:space="preserve"> School Store Operations 1</w:t>
            </w:r>
          </w:p>
        </w:tc>
        <w:tc>
          <w:tcPr>
            <w:tcW w:w="3810" w:type="dxa"/>
          </w:tcPr>
          <w:p w14:paraId="481B4974" w14:textId="7D9B9B49" w:rsidR="00756881" w:rsidRPr="007A45BA" w:rsidRDefault="00756881"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12</w:t>
            </w:r>
            <w:r w:rsidR="00D82C93">
              <w:rPr>
                <w:color w:val="auto"/>
                <w:szCs w:val="20"/>
              </w:rPr>
              <w:t>NEW</w:t>
            </w:r>
            <w:r w:rsidRPr="00DC0C92">
              <w:rPr>
                <w:color w:val="auto"/>
                <w:szCs w:val="20"/>
              </w:rPr>
              <w:t xml:space="preserve"> School Store Operations 2</w:t>
            </w:r>
          </w:p>
        </w:tc>
      </w:tr>
    </w:tbl>
    <w:p w14:paraId="2D29D8DF" w14:textId="77777777" w:rsidR="00756881" w:rsidRPr="00C200C4" w:rsidRDefault="00756881" w:rsidP="00756881">
      <w:pPr>
        <w:pStyle w:val="BulletListLevel1"/>
        <w:numPr>
          <w:ilvl w:val="0"/>
          <w:numId w:val="0"/>
        </w:numPr>
        <w:ind w:left="720" w:hanging="360"/>
        <w:rPr>
          <w:rFonts w:asciiTheme="minorHAnsi" w:hAnsiTheme="minorHAnsi" w:cstheme="minorHAnsi"/>
          <w:sz w:val="24"/>
        </w:rPr>
      </w:pPr>
      <w:r w:rsidRPr="00C200C4">
        <w:rPr>
          <w:rFonts w:asciiTheme="minorHAnsi" w:hAnsiTheme="minorHAnsi" w:cstheme="minorHAnsi"/>
        </w:rPr>
        <w:br w:type="page"/>
      </w:r>
    </w:p>
    <w:p w14:paraId="3971B25D" w14:textId="77777777" w:rsidR="00756881" w:rsidRPr="00A55332" w:rsidRDefault="00756881" w:rsidP="00756881">
      <w:pPr>
        <w:pStyle w:val="Heading3"/>
      </w:pPr>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Retail and Fashion Merchandising courses"/>
        <w:tblDescription w:val="Performance Indicators, Measures and Benchmarks, and Sample Learning Targets for Retail and Fashion Merchandising course"/>
      </w:tblPr>
      <w:tblGrid>
        <w:gridCol w:w="3235"/>
        <w:gridCol w:w="10350"/>
      </w:tblGrid>
      <w:tr w:rsidR="00756881" w:rsidRPr="00695B37" w14:paraId="62E25F78" w14:textId="77777777" w:rsidTr="004C3829">
        <w:trPr>
          <w:cantSplit/>
          <w:tblHeader/>
        </w:trPr>
        <w:tc>
          <w:tcPr>
            <w:tcW w:w="3235" w:type="dxa"/>
            <w:shd w:val="clear" w:color="auto" w:fill="D9D9D9" w:themeFill="background1" w:themeFillShade="D9"/>
          </w:tcPr>
          <w:bookmarkEnd w:id="24"/>
          <w:p w14:paraId="59D45AF9" w14:textId="77777777" w:rsidR="00756881" w:rsidRPr="003B316B" w:rsidRDefault="00756881" w:rsidP="004C382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350" w:type="dxa"/>
            <w:shd w:val="clear" w:color="auto" w:fill="D9D9D9" w:themeFill="background1" w:themeFillShade="D9"/>
          </w:tcPr>
          <w:p w14:paraId="42B2DD58" w14:textId="77777777" w:rsidR="00756881" w:rsidRPr="003B316B" w:rsidRDefault="00756881"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756881" w:rsidRPr="00695B37" w14:paraId="40E6CDD5" w14:textId="77777777" w:rsidTr="004C3829">
        <w:trPr>
          <w:cantSplit/>
          <w:trHeight w:val="1781"/>
        </w:trPr>
        <w:tc>
          <w:tcPr>
            <w:tcW w:w="3235" w:type="dxa"/>
          </w:tcPr>
          <w:p w14:paraId="21756B04"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.01 Analyze the evolution of fashion apparel and the influences that impacted past and current fashion trends.</w:t>
            </w:r>
          </w:p>
        </w:tc>
        <w:tc>
          <w:tcPr>
            <w:tcW w:w="10350" w:type="dxa"/>
          </w:tcPr>
          <w:p w14:paraId="30974BED"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.01.01 Identify eras of modern fashion and the societal, cultural, economic, and technical influences on fashion of each era.</w:t>
            </w:r>
          </w:p>
          <w:p w14:paraId="374883E9"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 xml:space="preserve">.01.02 Explain the use of a fashion cycle in recognizing current and future fashion trends and aligning fashion production and marketing to those trends. </w:t>
            </w:r>
          </w:p>
          <w:p w14:paraId="73F9600D"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.01.03 Analyze societal trends in fashion and textiles and their influence on fashion forecasting.</w:t>
            </w:r>
          </w:p>
        </w:tc>
      </w:tr>
      <w:tr w:rsidR="00756881" w:rsidRPr="00695B37" w14:paraId="280D2C14" w14:textId="77777777" w:rsidTr="004C3829">
        <w:trPr>
          <w:cantSplit/>
          <w:trHeight w:val="1520"/>
        </w:trPr>
        <w:tc>
          <w:tcPr>
            <w:tcW w:w="3235" w:type="dxa"/>
          </w:tcPr>
          <w:p w14:paraId="717328A3"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.02 Analyze the importance of merchandise purchasing plans and inventory management to effective marketing strategies.</w:t>
            </w:r>
          </w:p>
        </w:tc>
        <w:tc>
          <w:tcPr>
            <w:tcW w:w="10350" w:type="dxa"/>
          </w:tcPr>
          <w:p w14:paraId="69EAE142"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.02.01 Describe the product selection process for buying fashion inventory.</w:t>
            </w:r>
          </w:p>
          <w:p w14:paraId="72D09E7B"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.02.02 Explain stock planning and control strategies and technologies used to maximize availability of inventory to meet demand created by marketing activities.</w:t>
            </w:r>
          </w:p>
          <w:p w14:paraId="485CB80A"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.02.03 Analyze the importance of fashion distribution channels.</w:t>
            </w:r>
          </w:p>
        </w:tc>
      </w:tr>
      <w:tr w:rsidR="00756881" w:rsidRPr="00695B37" w14:paraId="1E62CCD6" w14:textId="77777777" w:rsidTr="004C3829">
        <w:trPr>
          <w:cantSplit/>
          <w:trHeight w:val="1520"/>
        </w:trPr>
        <w:tc>
          <w:tcPr>
            <w:tcW w:w="3235" w:type="dxa"/>
          </w:tcPr>
          <w:p w14:paraId="1C60C9F1"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.03 Deliver a sales demonstration using fashion apparel and marketing strategy knowledge to appeal to a desired target audience</w:t>
            </w:r>
          </w:p>
        </w:tc>
        <w:tc>
          <w:tcPr>
            <w:tcW w:w="10350" w:type="dxa"/>
          </w:tcPr>
          <w:p w14:paraId="482FF1C0"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.03.01 Compare and contrast techniques for selling fashion apparel to those used for other types of products and services.</w:t>
            </w:r>
          </w:p>
          <w:p w14:paraId="725A2C5D"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.03.02 Explain use of online selling techniques including mobile and personal devices.</w:t>
            </w:r>
          </w:p>
          <w:p w14:paraId="0864CEEB"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.03.03 Deliver a sales demonstration on a fashion apparel product line to an appropriate target audience.</w:t>
            </w:r>
          </w:p>
        </w:tc>
      </w:tr>
      <w:tr w:rsidR="00756881" w:rsidRPr="00695B37" w14:paraId="69DD4626" w14:textId="77777777" w:rsidTr="004C3829">
        <w:trPr>
          <w:cantSplit/>
          <w:trHeight w:val="2150"/>
        </w:trPr>
        <w:tc>
          <w:tcPr>
            <w:tcW w:w="3235" w:type="dxa"/>
          </w:tcPr>
          <w:p w14:paraId="4F5901D0"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.04 Evaluate the impact of textiles and production processes on the marketing and selling of fashion apparel.</w:t>
            </w:r>
          </w:p>
        </w:tc>
        <w:tc>
          <w:tcPr>
            <w:tcW w:w="10350" w:type="dxa"/>
          </w:tcPr>
          <w:p w14:paraId="24A75AC3"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.04.01 Evaluate how properties of fabric and finishes impact the design, construction, performance, and marketing of apparel.</w:t>
            </w:r>
          </w:p>
          <w:p w14:paraId="4351A848"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.04.02 Explain the principles of design involved in fashion apparel design.</w:t>
            </w:r>
          </w:p>
          <w:p w14:paraId="2EB1A9E6"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.04.03 Analyze apparel production and alteration costs as a function of image, quality, and price value.</w:t>
            </w:r>
          </w:p>
          <w:p w14:paraId="70CFAAED"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.04.04 Analyze the impact of trade laws related to fabric and textiles on fashion apparel production, marketing and selling.</w:t>
            </w:r>
          </w:p>
        </w:tc>
      </w:tr>
      <w:tr w:rsidR="00756881" w:rsidRPr="00695B37" w14:paraId="2A00E7D9" w14:textId="77777777" w:rsidTr="004C3829">
        <w:trPr>
          <w:cantSplit/>
          <w:trHeight w:val="1988"/>
        </w:trPr>
        <w:tc>
          <w:tcPr>
            <w:tcW w:w="3235" w:type="dxa"/>
          </w:tcPr>
          <w:p w14:paraId="68D909FA"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 xml:space="preserve">.05 Create a promotional marketing campaign to increase awareness of </w:t>
            </w:r>
            <w:proofErr w:type="gramStart"/>
            <w:r w:rsidRPr="003B316B">
              <w:rPr>
                <w:rFonts w:asciiTheme="minorHAnsi" w:hAnsiTheme="minorHAnsi" w:cstheme="minorHAnsi"/>
                <w:szCs w:val="24"/>
              </w:rPr>
              <w:t>a desired target</w:t>
            </w:r>
            <w:proofErr w:type="gramEnd"/>
            <w:r w:rsidRPr="003B316B">
              <w:rPr>
                <w:rFonts w:asciiTheme="minorHAnsi" w:hAnsiTheme="minorHAnsi" w:cstheme="minorHAnsi"/>
                <w:szCs w:val="24"/>
              </w:rPr>
              <w:t xml:space="preserve"> audience for a fashion apparel product line.</w:t>
            </w:r>
          </w:p>
        </w:tc>
        <w:tc>
          <w:tcPr>
            <w:tcW w:w="10350" w:type="dxa"/>
          </w:tcPr>
          <w:p w14:paraId="6960A46B" w14:textId="77777777" w:rsidR="00756881" w:rsidRPr="003B316B" w:rsidRDefault="00756881" w:rsidP="004C3829">
            <w:pPr>
              <w:spacing w:before="60" w:after="60"/>
              <w:ind w:right="-104"/>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.05 0</w:t>
            </w:r>
            <w:r>
              <w:rPr>
                <w:rFonts w:asciiTheme="minorHAnsi" w:hAnsiTheme="minorHAnsi" w:cstheme="minorHAnsi"/>
                <w:szCs w:val="24"/>
              </w:rPr>
              <w:t>1</w:t>
            </w:r>
            <w:r w:rsidRPr="003B316B">
              <w:rPr>
                <w:rFonts w:asciiTheme="minorHAnsi" w:hAnsiTheme="minorHAnsi" w:cstheme="minorHAnsi"/>
                <w:szCs w:val="24"/>
              </w:rPr>
              <w:t xml:space="preserve"> Match target market characteristics to </w:t>
            </w:r>
            <w:proofErr w:type="gramStart"/>
            <w:r w:rsidRPr="003B316B">
              <w:rPr>
                <w:rFonts w:asciiTheme="minorHAnsi" w:hAnsiTheme="minorHAnsi" w:cstheme="minorHAnsi"/>
                <w:szCs w:val="24"/>
              </w:rPr>
              <w:t>selling</w:t>
            </w:r>
            <w:proofErr w:type="gramEnd"/>
            <w:r w:rsidRPr="003B316B">
              <w:rPr>
                <w:rFonts w:asciiTheme="minorHAnsi" w:hAnsiTheme="minorHAnsi" w:cstheme="minorHAnsi"/>
                <w:szCs w:val="24"/>
              </w:rPr>
              <w:t xml:space="preserve"> features of fashion apparel to identify an appropriate target audience.</w:t>
            </w:r>
          </w:p>
          <w:p w14:paraId="3B908C97"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.05.0</w:t>
            </w:r>
            <w:r>
              <w:rPr>
                <w:rFonts w:asciiTheme="minorHAnsi" w:hAnsiTheme="minorHAnsi" w:cstheme="minorHAnsi"/>
                <w:szCs w:val="24"/>
              </w:rPr>
              <w:t>2</w:t>
            </w:r>
            <w:r w:rsidRPr="003B316B">
              <w:rPr>
                <w:rFonts w:asciiTheme="minorHAnsi" w:hAnsiTheme="minorHAnsi" w:cstheme="minorHAnsi"/>
                <w:szCs w:val="24"/>
              </w:rPr>
              <w:t xml:space="preserve"> Create a promotional calendar of events for a given line of fashion merchandise.</w:t>
            </w:r>
          </w:p>
          <w:p w14:paraId="336E5007" w14:textId="77777777" w:rsidR="00756881" w:rsidRPr="003B316B" w:rsidRDefault="00756881" w:rsidP="004C3829">
            <w:pPr>
              <w:spacing w:before="60" w:after="0"/>
              <w:ind w:right="-101"/>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.05 0</w:t>
            </w:r>
            <w:r>
              <w:rPr>
                <w:rFonts w:asciiTheme="minorHAnsi" w:hAnsiTheme="minorHAnsi" w:cstheme="minorHAnsi"/>
                <w:szCs w:val="24"/>
              </w:rPr>
              <w:t>3</w:t>
            </w:r>
            <w:r w:rsidRPr="003B316B">
              <w:rPr>
                <w:rFonts w:asciiTheme="minorHAnsi" w:hAnsiTheme="minorHAnsi" w:cstheme="minorHAnsi"/>
                <w:szCs w:val="24"/>
              </w:rPr>
              <w:t xml:space="preserve"> Create a marketing campaign for a fashion apparel product line, selecting marketing tools and media to impact a specific target audience.</w:t>
            </w:r>
          </w:p>
        </w:tc>
      </w:tr>
      <w:tr w:rsidR="00756881" w:rsidRPr="00695B37" w14:paraId="5E93BBC5" w14:textId="77777777" w:rsidTr="004C3829">
        <w:trPr>
          <w:cantSplit/>
          <w:trHeight w:val="1430"/>
        </w:trPr>
        <w:tc>
          <w:tcPr>
            <w:tcW w:w="3235" w:type="dxa"/>
          </w:tcPr>
          <w:p w14:paraId="7FCB385C" w14:textId="77777777" w:rsidR="00756881" w:rsidRPr="003B316B" w:rsidRDefault="00756881" w:rsidP="004C3829">
            <w:pPr>
              <w:spacing w:before="60" w:after="0"/>
              <w:rPr>
                <w:rFonts w:asciiTheme="minorHAnsi" w:hAnsiTheme="minorHAnsi" w:cstheme="minorHAnsi"/>
                <w:szCs w:val="24"/>
              </w:rPr>
            </w:pPr>
            <w:r w:rsidRPr="003B316B">
              <w:rPr>
                <w:rFonts w:asciiTheme="minorHAnsi" w:hAnsiTheme="minorHAnsi" w:cstheme="minorHAnsi"/>
                <w:szCs w:val="24"/>
              </w:rPr>
              <w:lastRenderedPageBreak/>
              <w:t>M</w:t>
            </w:r>
            <w:r>
              <w:rPr>
                <w:rFonts w:asciiTheme="minorHAnsi" w:hAnsiTheme="minorHAnsi" w:cstheme="minorHAnsi"/>
                <w:szCs w:val="24"/>
              </w:rPr>
              <w:t>S12153</w:t>
            </w:r>
            <w:r w:rsidRPr="003B316B">
              <w:rPr>
                <w:rFonts w:asciiTheme="minorHAnsi" w:hAnsiTheme="minorHAnsi" w:cstheme="minorHAnsi"/>
                <w:szCs w:val="24"/>
              </w:rPr>
              <w:t>.06 Create merchandising displays for fashion apparel, suited to product, target audience, and store layout.</w:t>
            </w:r>
          </w:p>
        </w:tc>
        <w:tc>
          <w:tcPr>
            <w:tcW w:w="10350" w:type="dxa"/>
          </w:tcPr>
          <w:p w14:paraId="323E1B08"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.06.01 Explain the importance of visual merchandising to consumer buying behavior.</w:t>
            </w:r>
          </w:p>
          <w:p w14:paraId="139FD441" w14:textId="77777777" w:rsidR="00756881" w:rsidRPr="003B316B" w:rsidRDefault="00756881" w:rsidP="004C3829">
            <w:pPr>
              <w:spacing w:before="60" w:after="6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.06.02 Create digital or physical merchandising displays which emphasize fashion design elements to impact desired target audiences.</w:t>
            </w:r>
          </w:p>
          <w:p w14:paraId="759E8CFD" w14:textId="77777777" w:rsidR="00756881" w:rsidRPr="003B316B" w:rsidRDefault="00756881" w:rsidP="004C3829">
            <w:pPr>
              <w:spacing w:before="60" w:after="0"/>
              <w:rPr>
                <w:rFonts w:asciiTheme="minorHAnsi" w:hAnsiTheme="minorHAnsi" w:cstheme="minorHAnsi"/>
                <w:szCs w:val="24"/>
              </w:rPr>
            </w:pPr>
            <w:r w:rsidRPr="003B316B">
              <w:rPr>
                <w:rFonts w:asciiTheme="minorHAnsi" w:hAnsiTheme="minorHAnsi" w:cstheme="minorHAnsi"/>
                <w:szCs w:val="24"/>
              </w:rPr>
              <w:t>M</w:t>
            </w:r>
            <w:r>
              <w:rPr>
                <w:rFonts w:asciiTheme="minorHAnsi" w:hAnsiTheme="minorHAnsi" w:cstheme="minorHAnsi"/>
                <w:szCs w:val="24"/>
              </w:rPr>
              <w:t>S12153</w:t>
            </w:r>
            <w:r w:rsidRPr="003B316B">
              <w:rPr>
                <w:rFonts w:asciiTheme="minorHAnsi" w:hAnsiTheme="minorHAnsi" w:cstheme="minorHAnsi"/>
                <w:szCs w:val="24"/>
              </w:rPr>
              <w:t>.06.03 Construct an interior store display and window display suited to product, audience, and store layout.</w:t>
            </w:r>
          </w:p>
        </w:tc>
      </w:tr>
    </w:tbl>
    <w:p w14:paraId="64976A21" w14:textId="77777777" w:rsidR="00756881" w:rsidRDefault="00756881" w:rsidP="00756881">
      <w:pPr>
        <w:spacing w:before="240" w:after="120"/>
        <w:ind w:right="302"/>
        <w:rPr>
          <w:rFonts w:asciiTheme="minorHAnsi" w:hAnsiTheme="minorHAnsi" w:cstheme="minorHAnsi"/>
          <w:b/>
          <w:sz w:val="24"/>
        </w:rPr>
      </w:pPr>
      <w:r w:rsidRPr="005D5508">
        <w:rPr>
          <w:rFonts w:asciiTheme="minorHAnsi" w:hAnsiTheme="minorHAnsi" w:cstheme="minorHAnsi"/>
          <w:b/>
          <w:sz w:val="24"/>
        </w:rPr>
        <w:t>CTSO Competitive Events</w:t>
      </w:r>
      <w:r>
        <w:rPr>
          <w:rFonts w:asciiTheme="minorHAnsi" w:hAnsiTheme="minorHAnsi" w:cstheme="minorHAnsi"/>
          <w:b/>
          <w:sz w:val="24"/>
        </w:rPr>
        <w:t xml:space="preserve"> Aligned with this Course:</w:t>
      </w:r>
    </w:p>
    <w:p w14:paraId="1FCF4D9B" w14:textId="77777777" w:rsidR="00756881" w:rsidRPr="00095E18" w:rsidRDefault="00756881" w:rsidP="00756881">
      <w:pPr>
        <w:tabs>
          <w:tab w:val="left" w:pos="1080"/>
        </w:tabs>
        <w:spacing w:before="60" w:after="60"/>
        <w:ind w:left="1080" w:right="302" w:hanging="1080"/>
        <w:rPr>
          <w:rFonts w:asciiTheme="minorHAnsi" w:hAnsiTheme="minorHAnsi" w:cstheme="minorHAnsi"/>
          <w:sz w:val="24"/>
        </w:rPr>
      </w:pPr>
      <w:r w:rsidRPr="0040060E">
        <w:rPr>
          <w:rFonts w:asciiTheme="minorHAnsi" w:hAnsiTheme="minorHAnsi" w:cstheme="minorHAnsi"/>
          <w:b/>
          <w:sz w:val="24"/>
        </w:rPr>
        <w:t>DECA:</w:t>
      </w:r>
      <w:r>
        <w:rPr>
          <w:rFonts w:asciiTheme="minorHAnsi" w:hAnsiTheme="minorHAnsi" w:cstheme="minorHAnsi"/>
          <w:sz w:val="24"/>
        </w:rPr>
        <w:tab/>
        <w:t>Apparel and Accessories Marketing Series, Buying and Merchandising Team Decision-Making, Retail Merchandising Series, Buying and Merchandising Operations Research, Virtual Business Challenge: Retail</w:t>
      </w:r>
    </w:p>
    <w:p w14:paraId="6EE0F013" w14:textId="77777777" w:rsidR="00756881" w:rsidRDefault="00756881" w:rsidP="00756881">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666EEA8" w14:textId="77777777" w:rsidR="00756881" w:rsidRPr="00FA3AC7" w:rsidRDefault="00756881" w:rsidP="00756881">
      <w:pPr>
        <w:pStyle w:val="BulletListLevel1"/>
        <w:spacing w:before="60" w:after="60"/>
        <w:contextualSpacing w:val="0"/>
        <w:rPr>
          <w:sz w:val="24"/>
          <w:szCs w:val="24"/>
        </w:rPr>
      </w:pPr>
      <w:r w:rsidRPr="00FA3AC7">
        <w:rPr>
          <w:sz w:val="24"/>
          <w:szCs w:val="24"/>
        </w:rPr>
        <w:t>Develop merchandising displays to promote fashion apparel and accessories in a physical retail store setting</w:t>
      </w:r>
    </w:p>
    <w:p w14:paraId="75DE7048" w14:textId="77777777" w:rsidR="00756881" w:rsidRPr="00FA3AC7" w:rsidRDefault="00756881" w:rsidP="00756881">
      <w:pPr>
        <w:pStyle w:val="BulletListLevel1"/>
        <w:spacing w:before="60" w:after="60"/>
        <w:contextualSpacing w:val="0"/>
        <w:rPr>
          <w:sz w:val="24"/>
          <w:szCs w:val="24"/>
        </w:rPr>
      </w:pPr>
      <w:r w:rsidRPr="00FA3AC7">
        <w:rPr>
          <w:sz w:val="24"/>
          <w:szCs w:val="24"/>
        </w:rPr>
        <w:t>Develop digital merchandising displays to promote fashion apparel and accessories in digital media and website platforms</w:t>
      </w:r>
    </w:p>
    <w:p w14:paraId="71865E68" w14:textId="77777777" w:rsidR="00756881" w:rsidRPr="00FA3AC7" w:rsidRDefault="00756881" w:rsidP="00756881">
      <w:pPr>
        <w:pStyle w:val="BulletListLevel1"/>
        <w:spacing w:before="60" w:after="60"/>
        <w:contextualSpacing w:val="0"/>
        <w:rPr>
          <w:sz w:val="24"/>
          <w:szCs w:val="24"/>
        </w:rPr>
      </w:pPr>
      <w:r w:rsidRPr="00FA3AC7">
        <w:rPr>
          <w:sz w:val="24"/>
          <w:szCs w:val="24"/>
        </w:rPr>
        <w:t>Develop print and digital marketing and advertising campaign materials for communications to target audiences</w:t>
      </w:r>
    </w:p>
    <w:p w14:paraId="4AE0BD7B" w14:textId="77777777" w:rsidR="00756881" w:rsidRDefault="00756881" w:rsidP="00756881">
      <w:pPr>
        <w:spacing w:before="12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2AD201B5" w14:textId="77777777" w:rsidR="00756881" w:rsidRPr="00FA3AC7" w:rsidRDefault="00756881" w:rsidP="00756881">
      <w:pPr>
        <w:pStyle w:val="BulletListLevel1"/>
        <w:spacing w:before="60" w:after="60"/>
        <w:contextualSpacing w:val="0"/>
        <w:rPr>
          <w:sz w:val="24"/>
          <w:szCs w:val="24"/>
        </w:rPr>
      </w:pPr>
      <w:r w:rsidRPr="00FA3AC7">
        <w:rPr>
          <w:sz w:val="24"/>
          <w:szCs w:val="24"/>
        </w:rPr>
        <w:t>Current federal, state, and local health and safety laws/regulations specific to the career pathways in this course:</w:t>
      </w:r>
    </w:p>
    <w:p w14:paraId="5598576B" w14:textId="77777777" w:rsidR="00756881" w:rsidRPr="00FA3AC7" w:rsidRDefault="00756881" w:rsidP="00756881">
      <w:pPr>
        <w:pStyle w:val="BulletListLevel2"/>
        <w:rPr>
          <w:sz w:val="24"/>
          <w:szCs w:val="24"/>
        </w:rPr>
      </w:pPr>
      <w:r w:rsidRPr="00FA3AC7">
        <w:rPr>
          <w:sz w:val="24"/>
          <w:szCs w:val="24"/>
        </w:rPr>
        <w:t>Employee rights and responsibilities (roles of labor organizations)</w:t>
      </w:r>
    </w:p>
    <w:p w14:paraId="505E7578" w14:textId="77777777" w:rsidR="00756881" w:rsidRPr="00FA3AC7" w:rsidRDefault="00756881" w:rsidP="00756881">
      <w:pPr>
        <w:pStyle w:val="BulletListLevel2"/>
        <w:rPr>
          <w:sz w:val="24"/>
          <w:szCs w:val="24"/>
        </w:rPr>
      </w:pPr>
      <w:r w:rsidRPr="00FA3AC7">
        <w:rPr>
          <w:sz w:val="24"/>
          <w:szCs w:val="24"/>
        </w:rPr>
        <w:t>Harassment laws: U.S. Equal Employment Opportunity law</w:t>
      </w:r>
    </w:p>
    <w:p w14:paraId="52CD4F04" w14:textId="77777777" w:rsidR="00756881" w:rsidRPr="00FA3AC7" w:rsidRDefault="00756881" w:rsidP="00756881">
      <w:pPr>
        <w:pStyle w:val="BulletListLevel2"/>
        <w:rPr>
          <w:sz w:val="24"/>
          <w:szCs w:val="24"/>
        </w:rPr>
      </w:pPr>
      <w:r w:rsidRPr="00FA3AC7">
        <w:rPr>
          <w:sz w:val="24"/>
          <w:szCs w:val="24"/>
        </w:rPr>
        <w:t>Human Resource regulations for the workplace</w:t>
      </w:r>
    </w:p>
    <w:p w14:paraId="295D1ECD" w14:textId="77777777" w:rsidR="00756881" w:rsidRPr="00FA3AC7" w:rsidRDefault="00756881" w:rsidP="00756881">
      <w:pPr>
        <w:pStyle w:val="BulletListLevel1"/>
        <w:rPr>
          <w:sz w:val="24"/>
          <w:szCs w:val="24"/>
        </w:rPr>
      </w:pPr>
      <w:r w:rsidRPr="00FA3AC7">
        <w:rPr>
          <w:sz w:val="24"/>
          <w:szCs w:val="24"/>
        </w:rPr>
        <w:t>Ergonomics and Equipment safety (desktop and mobile devices)</w:t>
      </w:r>
    </w:p>
    <w:p w14:paraId="747369D9" w14:textId="77777777" w:rsidR="00756881" w:rsidRPr="00FA3AC7" w:rsidRDefault="00756881" w:rsidP="00756881">
      <w:pPr>
        <w:pStyle w:val="BulletListLevel1"/>
        <w:rPr>
          <w:sz w:val="24"/>
          <w:szCs w:val="24"/>
        </w:rPr>
      </w:pPr>
      <w:r w:rsidRPr="00FA3AC7">
        <w:rPr>
          <w:sz w:val="24"/>
          <w:szCs w:val="24"/>
        </w:rPr>
        <w:t>Online safety (acceptable use policies, protecting passwords, protecting identity information online)</w:t>
      </w:r>
    </w:p>
    <w:p w14:paraId="0AB09FB3" w14:textId="77777777" w:rsidR="00756881" w:rsidRDefault="00756881" w:rsidP="00756881">
      <w:pPr>
        <w:spacing w:before="120" w:after="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34EB3EDD" w14:textId="77777777" w:rsidR="00756881" w:rsidRPr="00256A36" w:rsidRDefault="00756881" w:rsidP="00756881">
      <w:pPr>
        <w:spacing w:before="60" w:after="60"/>
        <w:ind w:right="302"/>
        <w:rPr>
          <w:rStyle w:val="Hyperlink"/>
          <w:rFonts w:asciiTheme="minorHAnsi" w:hAnsiTheme="minorHAnsi" w:cstheme="minorHAnsi"/>
          <w:sz w:val="24"/>
        </w:rPr>
      </w:pPr>
      <w:r>
        <w:rPr>
          <w:rFonts w:asciiTheme="minorHAnsi" w:hAnsiTheme="minorHAnsi" w:cstheme="minorHAnsi"/>
          <w:sz w:val="24"/>
        </w:rPr>
        <w:fldChar w:fldCharType="begin"/>
      </w:r>
      <w:r>
        <w:rPr>
          <w:rFonts w:asciiTheme="minorHAnsi" w:hAnsiTheme="minorHAnsi" w:cstheme="minorHAnsi"/>
          <w:sz w:val="24"/>
        </w:rPr>
        <w:instrText xml:space="preserve"> HYPERLINK "https://s3.amazonaws.com/pe-newco-media/wp-content/uploads/2022/08/05140016/Digital-Marketing-1.pdf" </w:instrText>
      </w:r>
      <w:r>
        <w:rPr>
          <w:rFonts w:asciiTheme="minorHAnsi" w:hAnsiTheme="minorHAnsi" w:cstheme="minorHAnsi"/>
          <w:sz w:val="24"/>
        </w:rPr>
      </w:r>
      <w:r>
        <w:rPr>
          <w:rFonts w:asciiTheme="minorHAnsi" w:hAnsiTheme="minorHAnsi" w:cstheme="minorHAnsi"/>
          <w:sz w:val="24"/>
        </w:rPr>
        <w:fldChar w:fldCharType="separate"/>
      </w:r>
      <w:r w:rsidRPr="00256A36">
        <w:rPr>
          <w:rStyle w:val="Hyperlink"/>
          <w:rFonts w:asciiTheme="minorHAnsi" w:hAnsiTheme="minorHAnsi" w:cstheme="minorHAnsi"/>
          <w:sz w:val="24"/>
        </w:rPr>
        <w:t>YouScience</w:t>
      </w:r>
      <w:r>
        <w:rPr>
          <w:rStyle w:val="Hyperlink"/>
          <w:rFonts w:asciiTheme="minorHAnsi" w:hAnsiTheme="minorHAnsi" w:cstheme="minorHAnsi"/>
          <w:sz w:val="24"/>
        </w:rPr>
        <w:t xml:space="preserve">: </w:t>
      </w:r>
      <w:r w:rsidRPr="00256A36">
        <w:rPr>
          <w:rStyle w:val="Hyperlink"/>
          <w:rFonts w:asciiTheme="minorHAnsi" w:hAnsiTheme="minorHAnsi" w:cstheme="minorHAnsi"/>
          <w:sz w:val="24"/>
        </w:rPr>
        <w:t>Marketing I</w:t>
      </w:r>
    </w:p>
    <w:p w14:paraId="3FD77DE6" w14:textId="0D1D2B10" w:rsidR="00756881" w:rsidRPr="00BC52F7" w:rsidRDefault="00756881" w:rsidP="00756881">
      <w:pPr>
        <w:spacing w:before="60" w:after="60"/>
        <w:ind w:right="302"/>
      </w:pPr>
      <w:r>
        <w:rPr>
          <w:rFonts w:asciiTheme="minorHAnsi" w:hAnsiTheme="minorHAnsi" w:cstheme="minorHAnsi"/>
          <w:sz w:val="24"/>
        </w:rPr>
        <w:fldChar w:fldCharType="end"/>
      </w:r>
      <w:hyperlink r:id="rId17" w:history="1">
        <w:r w:rsidRPr="001652A4">
          <w:rPr>
            <w:rStyle w:val="Hyperlink"/>
            <w:rFonts w:asciiTheme="minorHAnsi" w:hAnsiTheme="minorHAnsi" w:cstheme="minorHAnsi"/>
            <w:sz w:val="24"/>
          </w:rPr>
          <w:t>MBA Research/NOCTI</w:t>
        </w:r>
        <w:r>
          <w:rPr>
            <w:rStyle w:val="Hyperlink"/>
            <w:rFonts w:asciiTheme="minorHAnsi" w:hAnsiTheme="minorHAnsi" w:cstheme="minorHAnsi"/>
            <w:sz w:val="24"/>
          </w:rPr>
          <w:t xml:space="preserve">: </w:t>
        </w:r>
        <w:r w:rsidRPr="001652A4">
          <w:rPr>
            <w:rStyle w:val="Hyperlink"/>
            <w:rFonts w:asciiTheme="minorHAnsi" w:hAnsiTheme="minorHAnsi" w:cstheme="minorHAnsi"/>
            <w:sz w:val="24"/>
          </w:rPr>
          <w:t>Standard Marketing (3 Credit)</w:t>
        </w:r>
      </w:hyperlink>
    </w:p>
    <w:sectPr w:rsidR="00756881" w:rsidRPr="00BC52F7" w:rsidSect="00CB5AC1">
      <w:headerReference w:type="default" r:id="rId18"/>
      <w:footerReference w:type="default" r:id="rId19"/>
      <w:footerReference w:type="first" r:id="rId20"/>
      <w:type w:val="continuous"/>
      <w:pgSz w:w="15840" w:h="12240" w:orient="landscape" w:code="1"/>
      <w:pgMar w:top="1008" w:right="1152" w:bottom="864" w:left="1152"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25122" w14:textId="77777777" w:rsidR="00EF0414" w:rsidRDefault="00EF0414" w:rsidP="00D91FF4">
      <w:r>
        <w:separator/>
      </w:r>
    </w:p>
  </w:endnote>
  <w:endnote w:type="continuationSeparator" w:id="0">
    <w:p w14:paraId="612B1303" w14:textId="77777777" w:rsidR="00EF0414" w:rsidRDefault="00EF0414"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20739"/>
      <w:docPartObj>
        <w:docPartGallery w:val="Page Numbers (Bottom of Page)"/>
        <w:docPartUnique/>
      </w:docPartObj>
    </w:sdtPr>
    <w:sdtEndPr/>
    <w:sdtContent>
      <w:sdt>
        <w:sdtPr>
          <w:id w:val="1728636285"/>
          <w:docPartObj>
            <w:docPartGallery w:val="Page Numbers (Top of Page)"/>
            <w:docPartUnique/>
          </w:docPartObj>
        </w:sdtPr>
        <w:sdtEndPr/>
        <w:sdtContent>
          <w:bookmarkStart w:id="25" w:name="_Hlk215729794" w:displacedByCustomXml="prev"/>
          <w:p w14:paraId="48B4497E" w14:textId="62CB7ACA" w:rsidR="00381236" w:rsidRDefault="009A5E93" w:rsidP="009A5E93">
            <w:pPr>
              <w:pStyle w:val="Footer"/>
              <w:tabs>
                <w:tab w:val="clear" w:pos="10080"/>
                <w:tab w:val="center" w:pos="6840"/>
                <w:tab w:val="right" w:pos="13410"/>
              </w:tabs>
            </w:pPr>
            <w:r>
              <w:rPr>
                <w:sz w:val="20"/>
                <w:szCs w:val="20"/>
              </w:rPr>
              <w:t>M</w:t>
            </w:r>
            <w:r w:rsidR="00C32A4E">
              <w:rPr>
                <w:sz w:val="20"/>
                <w:szCs w:val="20"/>
              </w:rPr>
              <w:t>innesota M</w:t>
            </w:r>
            <w:r>
              <w:rPr>
                <w:sz w:val="20"/>
                <w:szCs w:val="20"/>
              </w:rPr>
              <w:t>anagement</w:t>
            </w:r>
            <w:r w:rsidRPr="00CB5AC1">
              <w:rPr>
                <w:sz w:val="20"/>
                <w:szCs w:val="20"/>
              </w:rPr>
              <w:t>, Marketing</w:t>
            </w:r>
            <w:r>
              <w:rPr>
                <w:sz w:val="20"/>
                <w:szCs w:val="20"/>
              </w:rPr>
              <w:t>, Finance &amp;</w:t>
            </w:r>
            <w:r w:rsidRPr="00CB5AC1">
              <w:rPr>
                <w:sz w:val="20"/>
                <w:szCs w:val="20"/>
              </w:rPr>
              <w:t xml:space="preserve"> Technology</w:t>
            </w:r>
            <w:r>
              <w:rPr>
                <w:sz w:val="20"/>
                <w:szCs w:val="20"/>
              </w:rPr>
              <w:t xml:space="preserve"> Competencies</w:t>
            </w:r>
            <w:bookmarkEnd w:id="25"/>
            <w:r w:rsidR="00C32A4E">
              <w:rPr>
                <w:sz w:val="20"/>
                <w:szCs w:val="20"/>
              </w:rPr>
              <w:tab/>
            </w:r>
            <w:r w:rsidR="00381236" w:rsidRPr="00CB5AC1">
              <w:rPr>
                <w:sz w:val="20"/>
                <w:szCs w:val="20"/>
              </w:rPr>
              <w:tab/>
            </w:r>
            <w:r w:rsidR="00381236">
              <w:rPr>
                <w:sz w:val="20"/>
                <w:szCs w:val="20"/>
              </w:rPr>
              <w:t>Marketing</w:t>
            </w:r>
            <w:r>
              <w:rPr>
                <w:sz w:val="20"/>
                <w:szCs w:val="20"/>
              </w:rPr>
              <w:t xml:space="preserve"> and Sales</w:t>
            </w:r>
            <w:r w:rsidR="00381236" w:rsidRPr="00CB5AC1">
              <w:rPr>
                <w:sz w:val="20"/>
                <w:szCs w:val="20"/>
              </w:rPr>
              <w:t xml:space="preserve"> Cluster</w:t>
            </w:r>
            <w:r w:rsidR="00381236">
              <w:rPr>
                <w:sz w:val="20"/>
                <w:szCs w:val="20"/>
              </w:rPr>
              <w:t>s</w:t>
            </w:r>
            <w:r w:rsidR="00381236" w:rsidRPr="00CB5AC1">
              <w:rPr>
                <w:sz w:val="20"/>
                <w:szCs w:val="20"/>
              </w:rPr>
              <w:t xml:space="preserve"> </w:t>
            </w:r>
            <w:r w:rsidR="00381236" w:rsidRPr="00CB5AC1">
              <w:rPr>
                <w:rFonts w:cs="Calibri"/>
                <w:sz w:val="20"/>
                <w:szCs w:val="20"/>
              </w:rPr>
              <w:t>—</w:t>
            </w:r>
            <w:r w:rsidR="00381236" w:rsidRPr="00CB5AC1">
              <w:rPr>
                <w:sz w:val="20"/>
                <w:szCs w:val="20"/>
              </w:rPr>
              <w:t xml:space="preserve"> Page </w:t>
            </w:r>
            <w:r w:rsidR="00381236" w:rsidRPr="00CB5AC1">
              <w:rPr>
                <w:b/>
                <w:bCs/>
                <w:sz w:val="20"/>
                <w:szCs w:val="20"/>
              </w:rPr>
              <w:fldChar w:fldCharType="begin"/>
            </w:r>
            <w:r w:rsidR="00381236" w:rsidRPr="00CB5AC1">
              <w:rPr>
                <w:b/>
                <w:bCs/>
                <w:sz w:val="20"/>
                <w:szCs w:val="20"/>
              </w:rPr>
              <w:instrText xml:space="preserve"> PAGE </w:instrText>
            </w:r>
            <w:r w:rsidR="00381236" w:rsidRPr="00CB5AC1">
              <w:rPr>
                <w:b/>
                <w:bCs/>
                <w:sz w:val="20"/>
                <w:szCs w:val="20"/>
              </w:rPr>
              <w:fldChar w:fldCharType="separate"/>
            </w:r>
            <w:r w:rsidR="00E00F84">
              <w:rPr>
                <w:b/>
                <w:bCs/>
                <w:noProof/>
                <w:sz w:val="20"/>
                <w:szCs w:val="20"/>
              </w:rPr>
              <w:t>1</w:t>
            </w:r>
            <w:r w:rsidR="00381236" w:rsidRPr="00CB5AC1">
              <w:rPr>
                <w:b/>
                <w:bCs/>
                <w:sz w:val="20"/>
                <w:szCs w:val="20"/>
              </w:rPr>
              <w:fldChar w:fldCharType="end"/>
            </w:r>
            <w:r w:rsidR="00381236" w:rsidRPr="00CB5AC1">
              <w:rPr>
                <w:sz w:val="20"/>
                <w:szCs w:val="20"/>
              </w:rPr>
              <w:t xml:space="preserve"> of </w:t>
            </w:r>
            <w:r w:rsidR="00381236" w:rsidRPr="00CB5AC1">
              <w:rPr>
                <w:b/>
                <w:bCs/>
                <w:sz w:val="20"/>
                <w:szCs w:val="20"/>
              </w:rPr>
              <w:fldChar w:fldCharType="begin"/>
            </w:r>
            <w:r w:rsidR="00381236" w:rsidRPr="00CB5AC1">
              <w:rPr>
                <w:b/>
                <w:bCs/>
                <w:sz w:val="20"/>
                <w:szCs w:val="20"/>
              </w:rPr>
              <w:instrText xml:space="preserve"> NUMPAGES  </w:instrText>
            </w:r>
            <w:r w:rsidR="00381236" w:rsidRPr="00CB5AC1">
              <w:rPr>
                <w:b/>
                <w:bCs/>
                <w:sz w:val="20"/>
                <w:szCs w:val="20"/>
              </w:rPr>
              <w:fldChar w:fldCharType="separate"/>
            </w:r>
            <w:r w:rsidR="00E00F84">
              <w:rPr>
                <w:b/>
                <w:bCs/>
                <w:noProof/>
                <w:sz w:val="20"/>
                <w:szCs w:val="20"/>
              </w:rPr>
              <w:t>42</w:t>
            </w:r>
            <w:r w:rsidR="00381236" w:rsidRPr="00CB5AC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8118" w14:textId="77777777" w:rsidR="00381236" w:rsidRPr="00B437C8" w:rsidRDefault="00381236"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5AD4" w14:textId="77777777" w:rsidR="00EF0414" w:rsidRDefault="00EF0414" w:rsidP="00D91FF4">
      <w:r>
        <w:separator/>
      </w:r>
    </w:p>
  </w:footnote>
  <w:footnote w:type="continuationSeparator" w:id="0">
    <w:p w14:paraId="63069626" w14:textId="77777777" w:rsidR="00EF0414" w:rsidRDefault="00EF0414"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C0459" w14:textId="5BEA7237" w:rsidR="00B904D1" w:rsidRDefault="00B904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9D63A5"/>
    <w:multiLevelType w:val="hybridMultilevel"/>
    <w:tmpl w:val="EC6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2731901">
    <w:abstractNumId w:val="3"/>
  </w:num>
  <w:num w:numId="2" w16cid:durableId="1323192337">
    <w:abstractNumId w:val="6"/>
  </w:num>
  <w:num w:numId="3" w16cid:durableId="209389389">
    <w:abstractNumId w:val="21"/>
  </w:num>
  <w:num w:numId="4" w16cid:durableId="730543857">
    <w:abstractNumId w:val="18"/>
  </w:num>
  <w:num w:numId="5" w16cid:durableId="1002666181">
    <w:abstractNumId w:val="15"/>
  </w:num>
  <w:num w:numId="6" w16cid:durableId="1875460429">
    <w:abstractNumId w:val="4"/>
  </w:num>
  <w:num w:numId="7" w16cid:durableId="1830321216">
    <w:abstractNumId w:val="13"/>
  </w:num>
  <w:num w:numId="8" w16cid:durableId="26298647">
    <w:abstractNumId w:val="8"/>
  </w:num>
  <w:num w:numId="9" w16cid:durableId="1187790376">
    <w:abstractNumId w:val="11"/>
  </w:num>
  <w:num w:numId="10" w16cid:durableId="1892382469">
    <w:abstractNumId w:val="2"/>
  </w:num>
  <w:num w:numId="11" w16cid:durableId="2081319115">
    <w:abstractNumId w:val="2"/>
  </w:num>
  <w:num w:numId="12" w16cid:durableId="1137258777">
    <w:abstractNumId w:val="22"/>
  </w:num>
  <w:num w:numId="13" w16cid:durableId="1279724159">
    <w:abstractNumId w:val="23"/>
  </w:num>
  <w:num w:numId="14" w16cid:durableId="1753044085">
    <w:abstractNumId w:val="14"/>
  </w:num>
  <w:num w:numId="15" w16cid:durableId="1942107696">
    <w:abstractNumId w:val="2"/>
  </w:num>
  <w:num w:numId="16" w16cid:durableId="1466700227">
    <w:abstractNumId w:val="23"/>
  </w:num>
  <w:num w:numId="17" w16cid:durableId="1409039890">
    <w:abstractNumId w:val="14"/>
  </w:num>
  <w:num w:numId="18" w16cid:durableId="1716467074">
    <w:abstractNumId w:val="10"/>
  </w:num>
  <w:num w:numId="19" w16cid:durableId="860440332">
    <w:abstractNumId w:val="5"/>
  </w:num>
  <w:num w:numId="20" w16cid:durableId="1714958286">
    <w:abstractNumId w:val="1"/>
  </w:num>
  <w:num w:numId="21" w16cid:durableId="662003614">
    <w:abstractNumId w:val="0"/>
  </w:num>
  <w:num w:numId="22" w16cid:durableId="1413746271">
    <w:abstractNumId w:val="9"/>
  </w:num>
  <w:num w:numId="23" w16cid:durableId="1471095618">
    <w:abstractNumId w:val="17"/>
  </w:num>
  <w:num w:numId="24" w16cid:durableId="770514223">
    <w:abstractNumId w:val="19"/>
  </w:num>
  <w:num w:numId="25" w16cid:durableId="442308673">
    <w:abstractNumId w:val="19"/>
  </w:num>
  <w:num w:numId="26" w16cid:durableId="738794493">
    <w:abstractNumId w:val="20"/>
  </w:num>
  <w:num w:numId="27" w16cid:durableId="2061860754">
    <w:abstractNumId w:val="12"/>
  </w:num>
  <w:num w:numId="28" w16cid:durableId="211843550">
    <w:abstractNumId w:val="7"/>
  </w:num>
  <w:num w:numId="29" w16cid:durableId="1275790015">
    <w:abstractNumId w:val="7"/>
  </w:num>
  <w:num w:numId="30" w16cid:durableId="15082964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C1"/>
    <w:rsid w:val="00002DEC"/>
    <w:rsid w:val="00004426"/>
    <w:rsid w:val="000065AC"/>
    <w:rsid w:val="00006A0A"/>
    <w:rsid w:val="000154F8"/>
    <w:rsid w:val="00021F9D"/>
    <w:rsid w:val="00026492"/>
    <w:rsid w:val="0003263C"/>
    <w:rsid w:val="00040C79"/>
    <w:rsid w:val="00040F23"/>
    <w:rsid w:val="000421AB"/>
    <w:rsid w:val="00047DA4"/>
    <w:rsid w:val="00051045"/>
    <w:rsid w:val="0005264C"/>
    <w:rsid w:val="00053A9B"/>
    <w:rsid w:val="00060E18"/>
    <w:rsid w:val="00064B90"/>
    <w:rsid w:val="000669CA"/>
    <w:rsid w:val="000722DA"/>
    <w:rsid w:val="0007374A"/>
    <w:rsid w:val="00077A06"/>
    <w:rsid w:val="00080263"/>
    <w:rsid w:val="00080404"/>
    <w:rsid w:val="00080B1F"/>
    <w:rsid w:val="00084126"/>
    <w:rsid w:val="00084742"/>
    <w:rsid w:val="00087ED1"/>
    <w:rsid w:val="00090B1E"/>
    <w:rsid w:val="00093F65"/>
    <w:rsid w:val="00095C05"/>
    <w:rsid w:val="000A43F0"/>
    <w:rsid w:val="000A5790"/>
    <w:rsid w:val="000B01AC"/>
    <w:rsid w:val="000B0A75"/>
    <w:rsid w:val="000B2E68"/>
    <w:rsid w:val="000B4AC3"/>
    <w:rsid w:val="000C0377"/>
    <w:rsid w:val="000C1699"/>
    <w:rsid w:val="000C3708"/>
    <w:rsid w:val="000C3761"/>
    <w:rsid w:val="000C7373"/>
    <w:rsid w:val="000E0C34"/>
    <w:rsid w:val="000E313B"/>
    <w:rsid w:val="000E3E9D"/>
    <w:rsid w:val="000F0CC2"/>
    <w:rsid w:val="000F340B"/>
    <w:rsid w:val="000F4BB1"/>
    <w:rsid w:val="000F61BA"/>
    <w:rsid w:val="001116F4"/>
    <w:rsid w:val="00115B25"/>
    <w:rsid w:val="00120590"/>
    <w:rsid w:val="001209AE"/>
    <w:rsid w:val="001312AF"/>
    <w:rsid w:val="00135082"/>
    <w:rsid w:val="00135DC7"/>
    <w:rsid w:val="001419DA"/>
    <w:rsid w:val="00147EB9"/>
    <w:rsid w:val="00147ED1"/>
    <w:rsid w:val="001500D6"/>
    <w:rsid w:val="00154707"/>
    <w:rsid w:val="00157C41"/>
    <w:rsid w:val="00163D9A"/>
    <w:rsid w:val="0016451B"/>
    <w:rsid w:val="001652A4"/>
    <w:rsid w:val="001656C9"/>
    <w:rsid w:val="00165AC9"/>
    <w:rsid w:val="001661D9"/>
    <w:rsid w:val="001708EC"/>
    <w:rsid w:val="0017216B"/>
    <w:rsid w:val="001868FE"/>
    <w:rsid w:val="001925A8"/>
    <w:rsid w:val="001943FE"/>
    <w:rsid w:val="0019673D"/>
    <w:rsid w:val="00196F9E"/>
    <w:rsid w:val="00197518"/>
    <w:rsid w:val="00197BC7"/>
    <w:rsid w:val="00197F44"/>
    <w:rsid w:val="001A46BB"/>
    <w:rsid w:val="001A46EF"/>
    <w:rsid w:val="001B58F2"/>
    <w:rsid w:val="001B6FD0"/>
    <w:rsid w:val="001B7D48"/>
    <w:rsid w:val="001C3208"/>
    <w:rsid w:val="001C3A60"/>
    <w:rsid w:val="001C55E0"/>
    <w:rsid w:val="001D1903"/>
    <w:rsid w:val="001E10BC"/>
    <w:rsid w:val="001E5573"/>
    <w:rsid w:val="001E5ECF"/>
    <w:rsid w:val="001F25E7"/>
    <w:rsid w:val="001F56D4"/>
    <w:rsid w:val="00201E28"/>
    <w:rsid w:val="0020231E"/>
    <w:rsid w:val="00211CA3"/>
    <w:rsid w:val="0021548A"/>
    <w:rsid w:val="00215841"/>
    <w:rsid w:val="00222A49"/>
    <w:rsid w:val="0022552E"/>
    <w:rsid w:val="00227E68"/>
    <w:rsid w:val="00230E80"/>
    <w:rsid w:val="00232F7C"/>
    <w:rsid w:val="00235D83"/>
    <w:rsid w:val="00236CB0"/>
    <w:rsid w:val="002411B9"/>
    <w:rsid w:val="00245FF9"/>
    <w:rsid w:val="00247C91"/>
    <w:rsid w:val="00253C0F"/>
    <w:rsid w:val="00256A36"/>
    <w:rsid w:val="00260E8F"/>
    <w:rsid w:val="00261247"/>
    <w:rsid w:val="00264652"/>
    <w:rsid w:val="0026674F"/>
    <w:rsid w:val="00280071"/>
    <w:rsid w:val="00282084"/>
    <w:rsid w:val="002838E0"/>
    <w:rsid w:val="00291052"/>
    <w:rsid w:val="0029534D"/>
    <w:rsid w:val="00296CBE"/>
    <w:rsid w:val="002A0697"/>
    <w:rsid w:val="002A12EA"/>
    <w:rsid w:val="002A14D0"/>
    <w:rsid w:val="002B1A97"/>
    <w:rsid w:val="002B3F52"/>
    <w:rsid w:val="002B57CC"/>
    <w:rsid w:val="002B5E79"/>
    <w:rsid w:val="002B6FF5"/>
    <w:rsid w:val="002B746D"/>
    <w:rsid w:val="002C0859"/>
    <w:rsid w:val="002C4D0D"/>
    <w:rsid w:val="002E61D8"/>
    <w:rsid w:val="002E7098"/>
    <w:rsid w:val="002F1947"/>
    <w:rsid w:val="002F2E53"/>
    <w:rsid w:val="002F6FB1"/>
    <w:rsid w:val="00300B25"/>
    <w:rsid w:val="00302E66"/>
    <w:rsid w:val="00306D94"/>
    <w:rsid w:val="003125DF"/>
    <w:rsid w:val="0031413E"/>
    <w:rsid w:val="00314DCB"/>
    <w:rsid w:val="003306BB"/>
    <w:rsid w:val="00330A0B"/>
    <w:rsid w:val="00330D5C"/>
    <w:rsid w:val="003342A1"/>
    <w:rsid w:val="00335736"/>
    <w:rsid w:val="0034140A"/>
    <w:rsid w:val="00341C06"/>
    <w:rsid w:val="00341C89"/>
    <w:rsid w:val="00352660"/>
    <w:rsid w:val="00352FF7"/>
    <w:rsid w:val="00354BC2"/>
    <w:rsid w:val="003563D2"/>
    <w:rsid w:val="003622A9"/>
    <w:rsid w:val="00362DC6"/>
    <w:rsid w:val="003665C0"/>
    <w:rsid w:val="00370EA0"/>
    <w:rsid w:val="003735E4"/>
    <w:rsid w:val="00373903"/>
    <w:rsid w:val="00376FA5"/>
    <w:rsid w:val="00381236"/>
    <w:rsid w:val="00382CEC"/>
    <w:rsid w:val="00384EED"/>
    <w:rsid w:val="00396320"/>
    <w:rsid w:val="003A1479"/>
    <w:rsid w:val="003A1813"/>
    <w:rsid w:val="003A1F18"/>
    <w:rsid w:val="003B21F8"/>
    <w:rsid w:val="003B316B"/>
    <w:rsid w:val="003B5A28"/>
    <w:rsid w:val="003B7D82"/>
    <w:rsid w:val="003C01E0"/>
    <w:rsid w:val="003C4644"/>
    <w:rsid w:val="003C5BE3"/>
    <w:rsid w:val="003C67A8"/>
    <w:rsid w:val="003D25A3"/>
    <w:rsid w:val="003E58EC"/>
    <w:rsid w:val="003E7691"/>
    <w:rsid w:val="004051C8"/>
    <w:rsid w:val="004076B3"/>
    <w:rsid w:val="00413A7C"/>
    <w:rsid w:val="00413FE0"/>
    <w:rsid w:val="004141DD"/>
    <w:rsid w:val="004159A3"/>
    <w:rsid w:val="00424C11"/>
    <w:rsid w:val="00443DC4"/>
    <w:rsid w:val="0045255C"/>
    <w:rsid w:val="0045461D"/>
    <w:rsid w:val="00461804"/>
    <w:rsid w:val="004643F7"/>
    <w:rsid w:val="00466810"/>
    <w:rsid w:val="004713AF"/>
    <w:rsid w:val="0047706A"/>
    <w:rsid w:val="004816B5"/>
    <w:rsid w:val="00483DD2"/>
    <w:rsid w:val="0048425D"/>
    <w:rsid w:val="004848BD"/>
    <w:rsid w:val="0048511D"/>
    <w:rsid w:val="00490556"/>
    <w:rsid w:val="00492988"/>
    <w:rsid w:val="00493BAF"/>
    <w:rsid w:val="00494E6F"/>
    <w:rsid w:val="004A1B4D"/>
    <w:rsid w:val="004A58DD"/>
    <w:rsid w:val="004A6119"/>
    <w:rsid w:val="004A6C78"/>
    <w:rsid w:val="004B11C9"/>
    <w:rsid w:val="004B1273"/>
    <w:rsid w:val="004B47DC"/>
    <w:rsid w:val="004C1984"/>
    <w:rsid w:val="004C3A14"/>
    <w:rsid w:val="004D3649"/>
    <w:rsid w:val="004E0CE0"/>
    <w:rsid w:val="004E3DF6"/>
    <w:rsid w:val="004E75B3"/>
    <w:rsid w:val="004F041A"/>
    <w:rsid w:val="004F04BA"/>
    <w:rsid w:val="004F0EFF"/>
    <w:rsid w:val="0050093F"/>
    <w:rsid w:val="00503A7C"/>
    <w:rsid w:val="00504A42"/>
    <w:rsid w:val="005128E4"/>
    <w:rsid w:val="00514788"/>
    <w:rsid w:val="00517810"/>
    <w:rsid w:val="00526E57"/>
    <w:rsid w:val="00534E0D"/>
    <w:rsid w:val="0054371B"/>
    <w:rsid w:val="00544960"/>
    <w:rsid w:val="00552C72"/>
    <w:rsid w:val="0056615E"/>
    <w:rsid w:val="005666F2"/>
    <w:rsid w:val="005732B2"/>
    <w:rsid w:val="0057515F"/>
    <w:rsid w:val="005815C6"/>
    <w:rsid w:val="00581FEA"/>
    <w:rsid w:val="0058227B"/>
    <w:rsid w:val="00591995"/>
    <w:rsid w:val="00594DE4"/>
    <w:rsid w:val="005A2499"/>
    <w:rsid w:val="005A39C7"/>
    <w:rsid w:val="005A3F01"/>
    <w:rsid w:val="005A6B49"/>
    <w:rsid w:val="005B2DDF"/>
    <w:rsid w:val="005B4AE7"/>
    <w:rsid w:val="005B4E2F"/>
    <w:rsid w:val="005B53B0"/>
    <w:rsid w:val="005B71AD"/>
    <w:rsid w:val="005C16D8"/>
    <w:rsid w:val="005C5F9C"/>
    <w:rsid w:val="005C6742"/>
    <w:rsid w:val="005D0024"/>
    <w:rsid w:val="005D4207"/>
    <w:rsid w:val="005D4525"/>
    <w:rsid w:val="005D45B3"/>
    <w:rsid w:val="005E3FC1"/>
    <w:rsid w:val="005E43AF"/>
    <w:rsid w:val="005F033C"/>
    <w:rsid w:val="005F4D00"/>
    <w:rsid w:val="005F6005"/>
    <w:rsid w:val="005F6A5A"/>
    <w:rsid w:val="00601B3F"/>
    <w:rsid w:val="00605300"/>
    <w:rsid w:val="006064AB"/>
    <w:rsid w:val="006064FE"/>
    <w:rsid w:val="00610C1A"/>
    <w:rsid w:val="00621BD2"/>
    <w:rsid w:val="00622BB5"/>
    <w:rsid w:val="00626D8B"/>
    <w:rsid w:val="00641062"/>
    <w:rsid w:val="006436E6"/>
    <w:rsid w:val="00645649"/>
    <w:rsid w:val="00652D74"/>
    <w:rsid w:val="00654F29"/>
    <w:rsid w:val="00655345"/>
    <w:rsid w:val="0065683E"/>
    <w:rsid w:val="006575CB"/>
    <w:rsid w:val="006602A7"/>
    <w:rsid w:val="00671617"/>
    <w:rsid w:val="00671AB4"/>
    <w:rsid w:val="00672536"/>
    <w:rsid w:val="00673BD0"/>
    <w:rsid w:val="00681EDC"/>
    <w:rsid w:val="00683D66"/>
    <w:rsid w:val="00685BB2"/>
    <w:rsid w:val="0068649F"/>
    <w:rsid w:val="00686D05"/>
    <w:rsid w:val="00687189"/>
    <w:rsid w:val="00697CCC"/>
    <w:rsid w:val="006A57A2"/>
    <w:rsid w:val="006B13B7"/>
    <w:rsid w:val="006B2942"/>
    <w:rsid w:val="006B3994"/>
    <w:rsid w:val="006B6622"/>
    <w:rsid w:val="006C0E45"/>
    <w:rsid w:val="006C2759"/>
    <w:rsid w:val="006C7A00"/>
    <w:rsid w:val="006C7C38"/>
    <w:rsid w:val="006D02A5"/>
    <w:rsid w:val="006D4829"/>
    <w:rsid w:val="006E13FD"/>
    <w:rsid w:val="006E18EC"/>
    <w:rsid w:val="006E4F43"/>
    <w:rsid w:val="006F3B38"/>
    <w:rsid w:val="00707297"/>
    <w:rsid w:val="007137A4"/>
    <w:rsid w:val="007202C6"/>
    <w:rsid w:val="00720E37"/>
    <w:rsid w:val="00723AEA"/>
    <w:rsid w:val="007422F9"/>
    <w:rsid w:val="0074778B"/>
    <w:rsid w:val="00756881"/>
    <w:rsid w:val="0077225E"/>
    <w:rsid w:val="00777569"/>
    <w:rsid w:val="007857F7"/>
    <w:rsid w:val="00785EAA"/>
    <w:rsid w:val="00787DAD"/>
    <w:rsid w:val="00792906"/>
    <w:rsid w:val="00793F48"/>
    <w:rsid w:val="007A45BA"/>
    <w:rsid w:val="007B35B2"/>
    <w:rsid w:val="007C35D6"/>
    <w:rsid w:val="007D03B9"/>
    <w:rsid w:val="007D1FFF"/>
    <w:rsid w:val="007D330E"/>
    <w:rsid w:val="007D42A0"/>
    <w:rsid w:val="007E3F58"/>
    <w:rsid w:val="007E685C"/>
    <w:rsid w:val="007F13BB"/>
    <w:rsid w:val="007F1F0E"/>
    <w:rsid w:val="007F40B5"/>
    <w:rsid w:val="007F6108"/>
    <w:rsid w:val="007F7097"/>
    <w:rsid w:val="00806678"/>
    <w:rsid w:val="008067A6"/>
    <w:rsid w:val="008140CC"/>
    <w:rsid w:val="00816B70"/>
    <w:rsid w:val="008251B3"/>
    <w:rsid w:val="00841C5D"/>
    <w:rsid w:val="00844F1D"/>
    <w:rsid w:val="0084749F"/>
    <w:rsid w:val="00850153"/>
    <w:rsid w:val="008518DB"/>
    <w:rsid w:val="00857616"/>
    <w:rsid w:val="00864202"/>
    <w:rsid w:val="00872A15"/>
    <w:rsid w:val="0087642F"/>
    <w:rsid w:val="00885D8B"/>
    <w:rsid w:val="0089328A"/>
    <w:rsid w:val="008B3C83"/>
    <w:rsid w:val="008B5443"/>
    <w:rsid w:val="008B7A1E"/>
    <w:rsid w:val="008C1BE4"/>
    <w:rsid w:val="008C384B"/>
    <w:rsid w:val="008C56AC"/>
    <w:rsid w:val="008C7EEB"/>
    <w:rsid w:val="008D0DEF"/>
    <w:rsid w:val="008D2256"/>
    <w:rsid w:val="008D433C"/>
    <w:rsid w:val="008D5E3D"/>
    <w:rsid w:val="008E09D4"/>
    <w:rsid w:val="008E2527"/>
    <w:rsid w:val="008F2367"/>
    <w:rsid w:val="008F4C6A"/>
    <w:rsid w:val="008F5624"/>
    <w:rsid w:val="008F63BF"/>
    <w:rsid w:val="008F7133"/>
    <w:rsid w:val="0090429B"/>
    <w:rsid w:val="00904E4B"/>
    <w:rsid w:val="00905BC6"/>
    <w:rsid w:val="0090737A"/>
    <w:rsid w:val="00920837"/>
    <w:rsid w:val="00923A6B"/>
    <w:rsid w:val="00925845"/>
    <w:rsid w:val="009304E0"/>
    <w:rsid w:val="0093083E"/>
    <w:rsid w:val="009341F9"/>
    <w:rsid w:val="0094786F"/>
    <w:rsid w:val="00950862"/>
    <w:rsid w:val="0095110C"/>
    <w:rsid w:val="00957525"/>
    <w:rsid w:val="0096108C"/>
    <w:rsid w:val="00963BA0"/>
    <w:rsid w:val="00967764"/>
    <w:rsid w:val="00980E42"/>
    <w:rsid w:val="009810EE"/>
    <w:rsid w:val="009837DB"/>
    <w:rsid w:val="00984CC9"/>
    <w:rsid w:val="00990E51"/>
    <w:rsid w:val="00990FB6"/>
    <w:rsid w:val="0099233F"/>
    <w:rsid w:val="009A1A5C"/>
    <w:rsid w:val="009A386E"/>
    <w:rsid w:val="009A5E93"/>
    <w:rsid w:val="009A6C0D"/>
    <w:rsid w:val="009B33D3"/>
    <w:rsid w:val="009B4634"/>
    <w:rsid w:val="009B54A0"/>
    <w:rsid w:val="009C3B51"/>
    <w:rsid w:val="009C6405"/>
    <w:rsid w:val="009D4E87"/>
    <w:rsid w:val="009E2C56"/>
    <w:rsid w:val="009E39CD"/>
    <w:rsid w:val="009E78AB"/>
    <w:rsid w:val="009F2E56"/>
    <w:rsid w:val="009F413A"/>
    <w:rsid w:val="009F6B2C"/>
    <w:rsid w:val="00A06EC4"/>
    <w:rsid w:val="00A206D3"/>
    <w:rsid w:val="00A22987"/>
    <w:rsid w:val="00A30799"/>
    <w:rsid w:val="00A348F0"/>
    <w:rsid w:val="00A354FE"/>
    <w:rsid w:val="00A3580F"/>
    <w:rsid w:val="00A40DE6"/>
    <w:rsid w:val="00A412A8"/>
    <w:rsid w:val="00A44DF0"/>
    <w:rsid w:val="00A476C1"/>
    <w:rsid w:val="00A55332"/>
    <w:rsid w:val="00A55903"/>
    <w:rsid w:val="00A57FE8"/>
    <w:rsid w:val="00A64ECE"/>
    <w:rsid w:val="00A66185"/>
    <w:rsid w:val="00A711FE"/>
    <w:rsid w:val="00A71CAD"/>
    <w:rsid w:val="00A731A2"/>
    <w:rsid w:val="00A827B0"/>
    <w:rsid w:val="00A827C1"/>
    <w:rsid w:val="00A835DA"/>
    <w:rsid w:val="00A83F53"/>
    <w:rsid w:val="00A92AFF"/>
    <w:rsid w:val="00A93F40"/>
    <w:rsid w:val="00A96F1F"/>
    <w:rsid w:val="00A96F93"/>
    <w:rsid w:val="00AB1F46"/>
    <w:rsid w:val="00AB5644"/>
    <w:rsid w:val="00AB5AAE"/>
    <w:rsid w:val="00AB6261"/>
    <w:rsid w:val="00AB65FF"/>
    <w:rsid w:val="00AB6F58"/>
    <w:rsid w:val="00AD122F"/>
    <w:rsid w:val="00AD39DA"/>
    <w:rsid w:val="00AD5DFE"/>
    <w:rsid w:val="00AE276B"/>
    <w:rsid w:val="00AE5433"/>
    <w:rsid w:val="00AE5772"/>
    <w:rsid w:val="00AE58FE"/>
    <w:rsid w:val="00AE5CCA"/>
    <w:rsid w:val="00AF22AD"/>
    <w:rsid w:val="00AF5107"/>
    <w:rsid w:val="00AF7930"/>
    <w:rsid w:val="00B04AEF"/>
    <w:rsid w:val="00B06264"/>
    <w:rsid w:val="00B06CAC"/>
    <w:rsid w:val="00B07C8F"/>
    <w:rsid w:val="00B13AEF"/>
    <w:rsid w:val="00B15ACD"/>
    <w:rsid w:val="00B212A6"/>
    <w:rsid w:val="00B275D4"/>
    <w:rsid w:val="00B437C8"/>
    <w:rsid w:val="00B452A8"/>
    <w:rsid w:val="00B46B9F"/>
    <w:rsid w:val="00B53A0E"/>
    <w:rsid w:val="00B649CA"/>
    <w:rsid w:val="00B67449"/>
    <w:rsid w:val="00B75051"/>
    <w:rsid w:val="00B77CC5"/>
    <w:rsid w:val="00B80432"/>
    <w:rsid w:val="00B859DE"/>
    <w:rsid w:val="00B904D1"/>
    <w:rsid w:val="00B94E06"/>
    <w:rsid w:val="00BA34EF"/>
    <w:rsid w:val="00BA6EDB"/>
    <w:rsid w:val="00BB0B51"/>
    <w:rsid w:val="00BC3C7C"/>
    <w:rsid w:val="00BC52F7"/>
    <w:rsid w:val="00BD0E59"/>
    <w:rsid w:val="00BE0288"/>
    <w:rsid w:val="00BE3199"/>
    <w:rsid w:val="00BE3444"/>
    <w:rsid w:val="00BF599C"/>
    <w:rsid w:val="00C027C3"/>
    <w:rsid w:val="00C05A8E"/>
    <w:rsid w:val="00C115F2"/>
    <w:rsid w:val="00C12D2F"/>
    <w:rsid w:val="00C200C4"/>
    <w:rsid w:val="00C277A8"/>
    <w:rsid w:val="00C309AE"/>
    <w:rsid w:val="00C32A4E"/>
    <w:rsid w:val="00C365CE"/>
    <w:rsid w:val="00C4000A"/>
    <w:rsid w:val="00C417EB"/>
    <w:rsid w:val="00C41825"/>
    <w:rsid w:val="00C4615C"/>
    <w:rsid w:val="00C504F7"/>
    <w:rsid w:val="00C50E09"/>
    <w:rsid w:val="00C51F99"/>
    <w:rsid w:val="00C528AE"/>
    <w:rsid w:val="00C54F36"/>
    <w:rsid w:val="00C56F86"/>
    <w:rsid w:val="00C72EA5"/>
    <w:rsid w:val="00C73586"/>
    <w:rsid w:val="00C73B56"/>
    <w:rsid w:val="00C76ED9"/>
    <w:rsid w:val="00C77161"/>
    <w:rsid w:val="00C8070C"/>
    <w:rsid w:val="00C80D0C"/>
    <w:rsid w:val="00C87E0E"/>
    <w:rsid w:val="00C90830"/>
    <w:rsid w:val="00CA5D23"/>
    <w:rsid w:val="00CA7C28"/>
    <w:rsid w:val="00CB1027"/>
    <w:rsid w:val="00CB52F6"/>
    <w:rsid w:val="00CB5AC1"/>
    <w:rsid w:val="00CB6A24"/>
    <w:rsid w:val="00CC0035"/>
    <w:rsid w:val="00CC1224"/>
    <w:rsid w:val="00CC7272"/>
    <w:rsid w:val="00CD56B6"/>
    <w:rsid w:val="00CE0EDD"/>
    <w:rsid w:val="00CE0FEE"/>
    <w:rsid w:val="00CE45B0"/>
    <w:rsid w:val="00CE6A13"/>
    <w:rsid w:val="00CE6A27"/>
    <w:rsid w:val="00CF1393"/>
    <w:rsid w:val="00CF4F3A"/>
    <w:rsid w:val="00D0014D"/>
    <w:rsid w:val="00D04057"/>
    <w:rsid w:val="00D04664"/>
    <w:rsid w:val="00D06F11"/>
    <w:rsid w:val="00D1098F"/>
    <w:rsid w:val="00D11003"/>
    <w:rsid w:val="00D1447C"/>
    <w:rsid w:val="00D22819"/>
    <w:rsid w:val="00D30CA1"/>
    <w:rsid w:val="00D33929"/>
    <w:rsid w:val="00D40C7D"/>
    <w:rsid w:val="00D511F0"/>
    <w:rsid w:val="00D54EE5"/>
    <w:rsid w:val="00D63F82"/>
    <w:rsid w:val="00D640FC"/>
    <w:rsid w:val="00D70F7D"/>
    <w:rsid w:val="00D71DC3"/>
    <w:rsid w:val="00D761F7"/>
    <w:rsid w:val="00D82C93"/>
    <w:rsid w:val="00D8418F"/>
    <w:rsid w:val="00D85045"/>
    <w:rsid w:val="00D91FF4"/>
    <w:rsid w:val="00D92929"/>
    <w:rsid w:val="00D93C2E"/>
    <w:rsid w:val="00D970A5"/>
    <w:rsid w:val="00DB4967"/>
    <w:rsid w:val="00DC0C92"/>
    <w:rsid w:val="00DC1A1C"/>
    <w:rsid w:val="00DC22CF"/>
    <w:rsid w:val="00DC254F"/>
    <w:rsid w:val="00DD70CF"/>
    <w:rsid w:val="00DD71B5"/>
    <w:rsid w:val="00DD7305"/>
    <w:rsid w:val="00DD7439"/>
    <w:rsid w:val="00DE1460"/>
    <w:rsid w:val="00DE2076"/>
    <w:rsid w:val="00DE50CB"/>
    <w:rsid w:val="00DF2BFA"/>
    <w:rsid w:val="00E005A6"/>
    <w:rsid w:val="00E00F84"/>
    <w:rsid w:val="00E16B62"/>
    <w:rsid w:val="00E206AE"/>
    <w:rsid w:val="00E20F02"/>
    <w:rsid w:val="00E21FDE"/>
    <w:rsid w:val="00E229C1"/>
    <w:rsid w:val="00E23397"/>
    <w:rsid w:val="00E275DD"/>
    <w:rsid w:val="00E32CD7"/>
    <w:rsid w:val="00E338F6"/>
    <w:rsid w:val="00E37DF5"/>
    <w:rsid w:val="00E444F0"/>
    <w:rsid w:val="00E44EE1"/>
    <w:rsid w:val="00E4688B"/>
    <w:rsid w:val="00E5241D"/>
    <w:rsid w:val="00E55EE8"/>
    <w:rsid w:val="00E5680C"/>
    <w:rsid w:val="00E608E1"/>
    <w:rsid w:val="00E61A16"/>
    <w:rsid w:val="00E650E7"/>
    <w:rsid w:val="00E652FC"/>
    <w:rsid w:val="00E730F8"/>
    <w:rsid w:val="00E7358D"/>
    <w:rsid w:val="00E73F0B"/>
    <w:rsid w:val="00E76267"/>
    <w:rsid w:val="00E76856"/>
    <w:rsid w:val="00EA535B"/>
    <w:rsid w:val="00EA688D"/>
    <w:rsid w:val="00EB00F1"/>
    <w:rsid w:val="00EB7A18"/>
    <w:rsid w:val="00EC5662"/>
    <w:rsid w:val="00EC579D"/>
    <w:rsid w:val="00ED0170"/>
    <w:rsid w:val="00ED5BDC"/>
    <w:rsid w:val="00ED7DAC"/>
    <w:rsid w:val="00EF0414"/>
    <w:rsid w:val="00EF4817"/>
    <w:rsid w:val="00EF4C69"/>
    <w:rsid w:val="00F0480F"/>
    <w:rsid w:val="00F067A6"/>
    <w:rsid w:val="00F11061"/>
    <w:rsid w:val="00F16B66"/>
    <w:rsid w:val="00F177B1"/>
    <w:rsid w:val="00F20B25"/>
    <w:rsid w:val="00F212F3"/>
    <w:rsid w:val="00F2184C"/>
    <w:rsid w:val="00F25A14"/>
    <w:rsid w:val="00F25A98"/>
    <w:rsid w:val="00F278C3"/>
    <w:rsid w:val="00F359C1"/>
    <w:rsid w:val="00F56966"/>
    <w:rsid w:val="00F640B7"/>
    <w:rsid w:val="00F669F2"/>
    <w:rsid w:val="00F70C03"/>
    <w:rsid w:val="00F8600B"/>
    <w:rsid w:val="00F9084A"/>
    <w:rsid w:val="00FA3AC7"/>
    <w:rsid w:val="00FB0ED4"/>
    <w:rsid w:val="00FB44E6"/>
    <w:rsid w:val="00FB6327"/>
    <w:rsid w:val="00FB6E40"/>
    <w:rsid w:val="00FB7A5A"/>
    <w:rsid w:val="00FC2F87"/>
    <w:rsid w:val="00FC318E"/>
    <w:rsid w:val="00FC7C95"/>
    <w:rsid w:val="00FD1CCB"/>
    <w:rsid w:val="00FD4F6D"/>
    <w:rsid w:val="00FD5BF8"/>
    <w:rsid w:val="00FE270A"/>
    <w:rsid w:val="00FF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AE111"/>
  <w15:docId w15:val="{49AB0804-1A05-4A15-BCB0-9C44714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4E6"/>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CE0EDD"/>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CE0EDD"/>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FB44E6"/>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260E8F"/>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85761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616"/>
    <w:rPr>
      <w:rFonts w:ascii="Segoe UI" w:hAnsi="Segoe UI" w:cs="Segoe UI"/>
      <w:sz w:val="18"/>
      <w:szCs w:val="18"/>
    </w:rPr>
  </w:style>
  <w:style w:type="paragraph" w:styleId="Header">
    <w:name w:val="header"/>
    <w:basedOn w:val="Normal"/>
    <w:link w:val="HeaderChar"/>
    <w:uiPriority w:val="99"/>
    <w:unhideWhenUsed/>
    <w:rsid w:val="00CB5A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5AC1"/>
  </w:style>
  <w:style w:type="paragraph" w:customStyle="1" w:styleId="BulletListLevel1">
    <w:name w:val="Bullet List Level 1"/>
    <w:basedOn w:val="ListParagraph"/>
    <w:link w:val="BulletListLevel1Char"/>
    <w:qFormat/>
    <w:rsid w:val="00BF599C"/>
    <w:pPr>
      <w:numPr>
        <w:numId w:val="28"/>
      </w:numPr>
      <w:spacing w:before="120" w:after="120" w:line="240" w:lineRule="auto"/>
    </w:pPr>
  </w:style>
  <w:style w:type="paragraph" w:customStyle="1" w:styleId="BulletListLevel2">
    <w:name w:val="Bullet List Level 2"/>
    <w:basedOn w:val="ListParagraph"/>
    <w:qFormat/>
    <w:rsid w:val="00BF599C"/>
    <w:pPr>
      <w:numPr>
        <w:ilvl w:val="1"/>
        <w:numId w:val="28"/>
      </w:numPr>
      <w:spacing w:before="120" w:after="120" w:line="240" w:lineRule="auto"/>
      <w:ind w:left="1080"/>
    </w:pPr>
  </w:style>
  <w:style w:type="character" w:customStyle="1" w:styleId="BulletListLevel1Char">
    <w:name w:val="Bullet List Level 1 Char"/>
    <w:basedOn w:val="DefaultParagraphFont"/>
    <w:link w:val="BulletListLevel1"/>
    <w:rsid w:val="00BF599C"/>
  </w:style>
  <w:style w:type="paragraph" w:customStyle="1" w:styleId="BulletListLevel3">
    <w:name w:val="Bullet List Level 3"/>
    <w:basedOn w:val="ListParagraph"/>
    <w:qFormat/>
    <w:rsid w:val="00BF599C"/>
    <w:pPr>
      <w:numPr>
        <w:ilvl w:val="2"/>
        <w:numId w:val="28"/>
      </w:numPr>
      <w:spacing w:before="120" w:after="120" w:line="240" w:lineRule="auto"/>
      <w:ind w:left="1440"/>
    </w:pPr>
  </w:style>
  <w:style w:type="paragraph" w:customStyle="1" w:styleId="BulletListLevel4">
    <w:name w:val="Bullet List Level 4"/>
    <w:basedOn w:val="ListParagraph"/>
    <w:qFormat/>
    <w:rsid w:val="00BF599C"/>
    <w:pPr>
      <w:numPr>
        <w:ilvl w:val="3"/>
        <w:numId w:val="28"/>
      </w:numPr>
      <w:spacing w:before="120" w:after="120" w:line="240" w:lineRule="auto"/>
      <w:ind w:left="1800"/>
    </w:pPr>
  </w:style>
  <w:style w:type="paragraph" w:customStyle="1" w:styleId="BulletListLevel5">
    <w:name w:val="Bullet List Level 5"/>
    <w:basedOn w:val="BulletListLevel4"/>
    <w:qFormat/>
    <w:rsid w:val="00BF599C"/>
    <w:pPr>
      <w:numPr>
        <w:ilvl w:val="4"/>
      </w:numPr>
      <w:ind w:left="2160"/>
    </w:pPr>
  </w:style>
  <w:style w:type="paragraph" w:customStyle="1" w:styleId="Default">
    <w:name w:val="Default"/>
    <w:rsid w:val="00671AB4"/>
    <w:pPr>
      <w:autoSpaceDE w:val="0"/>
      <w:autoSpaceDN w:val="0"/>
      <w:adjustRightInd w:val="0"/>
      <w:spacing w:before="0" w:line="240" w:lineRule="auto"/>
    </w:pPr>
    <w:rPr>
      <w:rFonts w:ascii="Arial" w:eastAsia="Calibri" w:hAnsi="Arial" w:cs="Arial"/>
      <w:color w:val="000000"/>
      <w:sz w:val="24"/>
      <w:szCs w:val="24"/>
      <w:lang w:bidi="ar-SA"/>
    </w:rPr>
  </w:style>
  <w:style w:type="paragraph" w:styleId="BodyTextIndent3">
    <w:name w:val="Body Text Indent 3"/>
    <w:basedOn w:val="Normal"/>
    <w:link w:val="BodyTextIndent3Char"/>
    <w:uiPriority w:val="99"/>
    <w:semiHidden/>
    <w:unhideWhenUsed/>
    <w:rsid w:val="00641062"/>
    <w:pPr>
      <w:spacing w:before="120" w:after="120" w:line="276" w:lineRule="auto"/>
      <w:ind w:left="360"/>
    </w:pPr>
    <w:rPr>
      <w:rFonts w:ascii="Arial" w:eastAsiaTheme="minorHAnsi" w:hAnsi="Arial" w:cstheme="minorBidi"/>
      <w:sz w:val="16"/>
      <w:szCs w:val="16"/>
      <w:lang w:bidi="ar-SA"/>
    </w:rPr>
  </w:style>
  <w:style w:type="character" w:customStyle="1" w:styleId="BodyTextIndent3Char">
    <w:name w:val="Body Text Indent 3 Char"/>
    <w:basedOn w:val="DefaultParagraphFont"/>
    <w:link w:val="BodyTextIndent3"/>
    <w:uiPriority w:val="99"/>
    <w:semiHidden/>
    <w:rsid w:val="00641062"/>
    <w:rPr>
      <w:rFonts w:ascii="Arial" w:eastAsiaTheme="minorHAnsi" w:hAnsi="Arial" w:cstheme="minorBidi"/>
      <w:sz w:val="16"/>
      <w:szCs w:val="16"/>
      <w:lang w:bidi="ar-SA"/>
    </w:rPr>
  </w:style>
  <w:style w:type="paragraph" w:styleId="NormalWeb">
    <w:name w:val="Normal (Web)"/>
    <w:basedOn w:val="Normal"/>
    <w:uiPriority w:val="99"/>
    <w:unhideWhenUsed/>
    <w:rsid w:val="00E730F8"/>
    <w:pPr>
      <w:spacing w:before="120" w:line="276" w:lineRule="auto"/>
    </w:pPr>
    <w:rPr>
      <w:rFonts w:ascii="Times New Roman" w:eastAsiaTheme="minorHAnsi" w:hAnsi="Times New Roman"/>
      <w:sz w:val="24"/>
      <w:szCs w:val="24"/>
      <w:lang w:bidi="ar-SA"/>
    </w:rPr>
  </w:style>
  <w:style w:type="character" w:customStyle="1" w:styleId="ListParagraphChar">
    <w:name w:val="List Paragraph Char"/>
    <w:basedOn w:val="DefaultParagraphFont"/>
    <w:link w:val="ListParagraph"/>
    <w:locked/>
    <w:rsid w:val="001209AE"/>
  </w:style>
  <w:style w:type="character" w:styleId="CommentReference">
    <w:name w:val="annotation reference"/>
    <w:basedOn w:val="DefaultParagraphFont"/>
    <w:uiPriority w:val="99"/>
    <w:semiHidden/>
    <w:unhideWhenUsed/>
    <w:rsid w:val="000B01AC"/>
    <w:rPr>
      <w:sz w:val="16"/>
      <w:szCs w:val="16"/>
    </w:rPr>
  </w:style>
  <w:style w:type="character" w:styleId="FollowedHyperlink">
    <w:name w:val="FollowedHyperlink"/>
    <w:basedOn w:val="DefaultParagraphFont"/>
    <w:semiHidden/>
    <w:unhideWhenUsed/>
    <w:rsid w:val="001419DA"/>
    <w:rPr>
      <w:color w:val="5D295F" w:themeColor="followedHyperlink"/>
      <w:u w:val="single"/>
    </w:rPr>
  </w:style>
  <w:style w:type="paragraph" w:styleId="CommentText">
    <w:name w:val="annotation text"/>
    <w:basedOn w:val="Normal"/>
    <w:link w:val="CommentTextChar"/>
    <w:semiHidden/>
    <w:unhideWhenUsed/>
    <w:rsid w:val="001419DA"/>
    <w:pPr>
      <w:spacing w:line="240" w:lineRule="auto"/>
    </w:pPr>
    <w:rPr>
      <w:sz w:val="20"/>
      <w:szCs w:val="20"/>
    </w:rPr>
  </w:style>
  <w:style w:type="character" w:customStyle="1" w:styleId="CommentTextChar">
    <w:name w:val="Comment Text Char"/>
    <w:basedOn w:val="DefaultParagraphFont"/>
    <w:link w:val="CommentText"/>
    <w:semiHidden/>
    <w:rsid w:val="001419DA"/>
    <w:rPr>
      <w:sz w:val="20"/>
      <w:szCs w:val="20"/>
    </w:rPr>
  </w:style>
  <w:style w:type="paragraph" w:styleId="CommentSubject">
    <w:name w:val="annotation subject"/>
    <w:basedOn w:val="CommentText"/>
    <w:next w:val="CommentText"/>
    <w:link w:val="CommentSubjectChar"/>
    <w:semiHidden/>
    <w:unhideWhenUsed/>
    <w:rsid w:val="001419DA"/>
    <w:rPr>
      <w:b/>
      <w:bCs/>
    </w:rPr>
  </w:style>
  <w:style w:type="character" w:customStyle="1" w:styleId="CommentSubjectChar">
    <w:name w:val="Comment Subject Char"/>
    <w:basedOn w:val="CommentTextChar"/>
    <w:link w:val="CommentSubject"/>
    <w:semiHidden/>
    <w:rsid w:val="001419DA"/>
    <w:rPr>
      <w:b/>
      <w:bCs/>
      <w:sz w:val="20"/>
      <w:szCs w:val="20"/>
    </w:rPr>
  </w:style>
  <w:style w:type="table" w:styleId="GridTable6Colorful-Accent3">
    <w:name w:val="Grid Table 6 Colorful Accent 3"/>
    <w:basedOn w:val="TableNormal"/>
    <w:uiPriority w:val="51"/>
    <w:rsid w:val="00A55332"/>
    <w:pPr>
      <w:spacing w:line="240" w:lineRule="auto"/>
    </w:pPr>
    <w:rPr>
      <w:color w:val="006A7F" w:themeColor="accent3" w:themeShade="BF"/>
    </w:rPr>
    <w:tblPr>
      <w:tblStyleRowBandSize w:val="1"/>
      <w:tblStyleColBandSize w:val="1"/>
      <w:tblBorders>
        <w:top w:val="single" w:sz="4" w:space="0" w:color="33DDFF" w:themeColor="accent3" w:themeTint="99"/>
        <w:left w:val="single" w:sz="4" w:space="0" w:color="33DDFF" w:themeColor="accent3" w:themeTint="99"/>
        <w:bottom w:val="single" w:sz="4" w:space="0" w:color="33DDFF" w:themeColor="accent3" w:themeTint="99"/>
        <w:right w:val="single" w:sz="4" w:space="0" w:color="33DDFF" w:themeColor="accent3" w:themeTint="99"/>
        <w:insideH w:val="single" w:sz="4" w:space="0" w:color="33DDFF" w:themeColor="accent3" w:themeTint="99"/>
        <w:insideV w:val="single" w:sz="4" w:space="0" w:color="33DDFF" w:themeColor="accent3" w:themeTint="99"/>
      </w:tblBorders>
    </w:tblPr>
    <w:tblStylePr w:type="firstRow">
      <w:rPr>
        <w:b/>
        <w:bCs/>
      </w:rPr>
      <w:tblPr/>
      <w:tcPr>
        <w:tcBorders>
          <w:bottom w:val="single" w:sz="12" w:space="0" w:color="33DDFF" w:themeColor="accent3" w:themeTint="99"/>
        </w:tcBorders>
      </w:tcPr>
    </w:tblStylePr>
    <w:tblStylePr w:type="lastRow">
      <w:rPr>
        <w:b/>
        <w:bCs/>
      </w:rPr>
      <w:tblPr/>
      <w:tcPr>
        <w:tcBorders>
          <w:top w:val="double" w:sz="4" w:space="0" w:color="33DDFF" w:themeColor="accent3" w:themeTint="99"/>
        </w:tcBorders>
      </w:tcPr>
    </w:tblStylePr>
    <w:tblStylePr w:type="firstCol">
      <w:rPr>
        <w:b/>
        <w:bCs/>
      </w:rPr>
    </w:tblStylePr>
    <w:tblStylePr w:type="lastCol">
      <w:rPr>
        <w:b/>
        <w:bCs/>
      </w:rPr>
    </w:tblStylePr>
    <w:tblStylePr w:type="band1Vert">
      <w:tblPr/>
      <w:tcPr>
        <w:shd w:val="clear" w:color="auto" w:fill="BBF3FF" w:themeFill="accent3" w:themeFillTint="33"/>
      </w:tcPr>
    </w:tblStylePr>
    <w:tblStylePr w:type="band1Horz">
      <w:tblPr/>
      <w:tcPr>
        <w:shd w:val="clear" w:color="auto" w:fill="BBF3FF" w:themeFill="accent3" w:themeFillTint="33"/>
      </w:tcPr>
    </w:tblStylePr>
  </w:style>
  <w:style w:type="character" w:styleId="UnresolvedMention">
    <w:name w:val="Unresolved Mention"/>
    <w:basedOn w:val="DefaultParagraphFont"/>
    <w:uiPriority w:val="99"/>
    <w:semiHidden/>
    <w:unhideWhenUsed/>
    <w:rsid w:val="005A24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octi.org/wp-content/uploads/2020/10/PartMBAStdMktg3Cr88008731.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lep.collegeboard.org/clep-exams/principles-marketing" TargetMode="External"/><Relationship Id="rId17" Type="http://schemas.openxmlformats.org/officeDocument/2006/relationships/hyperlink" Target="https://www.nocti.org/wp-content/uploads/2020/10/PartMBAStdMktg3Cr88008731.pdf" TargetMode="External"/><Relationship Id="rId2" Type="http://schemas.openxmlformats.org/officeDocument/2006/relationships/numbering" Target="numbering.xml"/><Relationship Id="rId16" Type="http://schemas.openxmlformats.org/officeDocument/2006/relationships/hyperlink" Target="https://s3.amazonaws.com/pe-newco-media/wp-content/uploads/2021/07/19084353/Sports-and-Entertainment-Marketing_416.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cti.org/wp-content/uploads/2020/10/PartMBAStdMktg2Cr84838730.pdf" TargetMode="External"/><Relationship Id="rId5" Type="http://schemas.openxmlformats.org/officeDocument/2006/relationships/webSettings" Target="webSettings.xml"/><Relationship Id="rId15" Type="http://schemas.openxmlformats.org/officeDocument/2006/relationships/hyperlink" Target="https://certiport.pearsonvue.com/Certifications/Meta/Certification/Certify" TargetMode="External"/><Relationship Id="rId10" Type="http://schemas.openxmlformats.org/officeDocument/2006/relationships/hyperlink" Target="https://s3.amazonaws.com/pe-newco-media/wp-content/uploads/2022/08/04130935/Marketing-I.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skillshop.exceedlms.com/student/catalog/list?category_ids=53-google-ads"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euer\appdata\local\microsoft\office\MDE_Templates_W10_O2016\0_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46B80-5B9C-41CD-A29D-25020AD15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0_Blank with Logo</Template>
  <TotalTime>172</TotalTime>
  <Pages>26</Pages>
  <Words>7940</Words>
  <Characters>45261</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Marketing amd Sales Cluster Competencies</vt:lpstr>
    </vt:vector>
  </TitlesOfParts>
  <Manager/>
  <Company>Minnesota Marketing, Business, and Information Technology Educators</Company>
  <LinksUpToDate>false</LinksUpToDate>
  <CharactersWithSpaces>53095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amd Sales Cluster Competencies</dc:title>
  <dc:subject/>
  <dc:creator>MBITE</dc:creator>
  <cp:keywords/>
  <dc:description/>
  <cp:lastModifiedBy>Breuer, Dean (MDE)</cp:lastModifiedBy>
  <cp:revision>17</cp:revision>
  <dcterms:created xsi:type="dcterms:W3CDTF">2026-01-24T22:17:00Z</dcterms:created>
  <dcterms:modified xsi:type="dcterms:W3CDTF">2026-10-07T13:08:00Z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